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3DEF0CDC" w:rsidR="00A66CFF" w:rsidRDefault="00A66CFF" w:rsidP="00F83651">
      <w:pPr>
        <w:pStyle w:val="Heading3"/>
        <w:jc w:val="center"/>
        <w:rPr>
          <w:rStyle w:val="Emphasis"/>
          <w:rFonts w:cs="Arial"/>
          <w:bCs/>
          <w:i w:val="0"/>
        </w:rPr>
      </w:pPr>
      <w:r>
        <w:rPr>
          <w:rFonts w:cs="Arial"/>
          <w:noProof/>
          <w:sz w:val="20"/>
        </w:rPr>
        <w:drawing>
          <wp:anchor distT="0" distB="0" distL="114300" distR="114300" simplePos="0" relativeHeight="251660800" behindDoc="1" locked="0" layoutInCell="1" allowOverlap="1" wp14:anchorId="0ADA590E" wp14:editId="01E0BF06">
            <wp:simplePos x="0" y="0"/>
            <wp:positionH relativeFrom="column">
              <wp:posOffset>-504825</wp:posOffset>
            </wp:positionH>
            <wp:positionV relativeFrom="paragraph">
              <wp:posOffset>-241935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F83651">
      <w:pPr>
        <w:pStyle w:val="Heading3"/>
        <w:jc w:val="center"/>
        <w:rPr>
          <w:rStyle w:val="Emphasis"/>
          <w:rFonts w:cs="Arial"/>
          <w:bCs/>
          <w:i w:val="0"/>
        </w:rPr>
      </w:pPr>
    </w:p>
    <w:p w14:paraId="3E6FEC43" w14:textId="4D61D9D8" w:rsidR="00D46160" w:rsidRPr="0033546E" w:rsidRDefault="00F83651" w:rsidP="00F83651">
      <w:pPr>
        <w:pStyle w:val="Heading3"/>
        <w:jc w:val="center"/>
        <w:rPr>
          <w:rStyle w:val="Emphasis"/>
          <w:rFonts w:cs="Arial"/>
          <w:bCs/>
          <w:i w:val="0"/>
          <w:sz w:val="28"/>
          <w:szCs w:val="24"/>
        </w:rPr>
      </w:pPr>
      <w:r w:rsidRPr="0033546E">
        <w:rPr>
          <w:rStyle w:val="Emphasis"/>
          <w:rFonts w:cs="Arial"/>
          <w:bCs/>
          <w:i w:val="0"/>
          <w:sz w:val="28"/>
          <w:szCs w:val="24"/>
        </w:rPr>
        <w:t>HOMEFRONT</w:t>
      </w:r>
    </w:p>
    <w:p w14:paraId="57EA7C72" w14:textId="6D2BD750" w:rsidR="00A66CFF" w:rsidRPr="0033546E" w:rsidRDefault="00F83651" w:rsidP="00A66CFF">
      <w:pPr>
        <w:jc w:val="center"/>
        <w:rPr>
          <w:rFonts w:ascii="Arial" w:hAnsi="Arial" w:cs="Arial"/>
        </w:rPr>
      </w:pPr>
      <w:r w:rsidRPr="0033546E">
        <w:rPr>
          <w:rFonts w:ascii="Arial" w:hAnsi="Arial" w:cs="Arial"/>
        </w:rPr>
        <w:t>PARTNERS FOR A BETTER BILLINGS</w:t>
      </w:r>
    </w:p>
    <w:p w14:paraId="062A37FE" w14:textId="2538B85B" w:rsidR="00A66CFF" w:rsidRDefault="00A66CFF" w:rsidP="00F83651">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rsidTr="00A4254C">
        <w:tc>
          <w:tcPr>
            <w:tcW w:w="5165"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164"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rsidTr="00A4254C">
        <w:trPr>
          <w:trHeight w:hRule="exact" w:val="632"/>
        </w:trPr>
        <w:tc>
          <w:tcPr>
            <w:tcW w:w="5165" w:type="dxa"/>
            <w:vAlign w:val="center"/>
          </w:tcPr>
          <w:p w14:paraId="7924EB15" w14:textId="00200BA9" w:rsidR="00D46160" w:rsidRPr="00A55743" w:rsidRDefault="00D46160">
            <w:pPr>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096E48">
              <w:rPr>
                <w:rFonts w:ascii="Arial" w:hAnsi="Arial" w:cs="Arial"/>
                <w:bCs/>
                <w:snapToGrid w:val="0"/>
                <w:sz w:val="22"/>
              </w:rPr>
              <w:t xml:space="preserve">Senior Asset Manager </w:t>
            </w:r>
          </w:p>
        </w:tc>
        <w:tc>
          <w:tcPr>
            <w:tcW w:w="5164" w:type="dxa"/>
            <w:vAlign w:val="center"/>
          </w:tcPr>
          <w:p w14:paraId="08B91FED" w14:textId="666816BE" w:rsidR="00277CFC" w:rsidRPr="00F83651" w:rsidRDefault="00D46160">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F83651">
              <w:rPr>
                <w:rFonts w:ascii="Arial" w:hAnsi="Arial" w:cs="Arial"/>
                <w:bCs/>
                <w:snapToGrid w:val="0"/>
                <w:sz w:val="22"/>
              </w:rPr>
              <w:t xml:space="preserve">Exempt </w:t>
            </w:r>
          </w:p>
        </w:tc>
      </w:tr>
      <w:tr w:rsidR="00A66CFF" w:rsidRPr="00A1077C" w14:paraId="5D06BF48" w14:textId="77777777" w:rsidTr="00A4254C">
        <w:trPr>
          <w:trHeight w:hRule="exact" w:val="586"/>
        </w:trPr>
        <w:tc>
          <w:tcPr>
            <w:tcW w:w="5165" w:type="dxa"/>
            <w:vAlign w:val="center"/>
          </w:tcPr>
          <w:p w14:paraId="4C043471" w14:textId="55BF90BE" w:rsidR="00D46160" w:rsidRPr="00A1077C" w:rsidRDefault="0066450C">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784D59">
              <w:rPr>
                <w:rFonts w:ascii="Arial" w:hAnsi="Arial" w:cs="Arial"/>
                <w:snapToGrid w:val="0"/>
                <w:sz w:val="22"/>
              </w:rPr>
              <w:t>Chief Occupancy Director</w:t>
            </w:r>
          </w:p>
        </w:tc>
        <w:tc>
          <w:tcPr>
            <w:tcW w:w="5164" w:type="dxa"/>
            <w:vAlign w:val="center"/>
          </w:tcPr>
          <w:p w14:paraId="585CB428" w14:textId="3FAD2826" w:rsidR="00D46160" w:rsidRPr="00A1077C" w:rsidRDefault="00D46160">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r w:rsidR="00F83651">
              <w:rPr>
                <w:rFonts w:ascii="Arial" w:hAnsi="Arial" w:cs="Arial"/>
                <w:b/>
                <w:snapToGrid w:val="0"/>
                <w:sz w:val="22"/>
              </w:rPr>
              <w:t xml:space="preserve"> </w:t>
            </w:r>
          </w:p>
          <w:p w14:paraId="77784BF4" w14:textId="77777777" w:rsidR="00277CFC" w:rsidRPr="00A1077C" w:rsidRDefault="00277CFC" w:rsidP="00277CFC">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rsidTr="00A4254C">
        <w:trPr>
          <w:trHeight w:hRule="exact" w:val="551"/>
        </w:trPr>
        <w:tc>
          <w:tcPr>
            <w:tcW w:w="5165" w:type="dxa"/>
            <w:vAlign w:val="center"/>
          </w:tcPr>
          <w:p w14:paraId="66E51FDF" w14:textId="3E4D3D78" w:rsidR="00D46160" w:rsidRPr="00A1077C" w:rsidRDefault="00D46160">
            <w:pPr>
              <w:rPr>
                <w:rFonts w:ascii="Arial" w:hAnsi="Arial" w:cs="Arial"/>
                <w:snapToGrid w:val="0"/>
                <w:sz w:val="22"/>
              </w:rPr>
            </w:pPr>
            <w:r w:rsidRPr="00A1077C">
              <w:rPr>
                <w:rFonts w:ascii="Arial" w:hAnsi="Arial" w:cs="Arial"/>
                <w:b/>
                <w:snapToGrid w:val="0"/>
                <w:sz w:val="22"/>
              </w:rPr>
              <w:t xml:space="preserve">Prepared By: </w:t>
            </w:r>
            <w:r w:rsidR="00784D59">
              <w:rPr>
                <w:rFonts w:ascii="Arial" w:hAnsi="Arial" w:cs="Arial"/>
                <w:bCs/>
                <w:snapToGrid w:val="0"/>
                <w:sz w:val="22"/>
              </w:rPr>
              <w:t xml:space="preserve"> </w:t>
            </w:r>
            <w:r w:rsidR="00A4254C">
              <w:rPr>
                <w:rFonts w:ascii="Arial" w:hAnsi="Arial" w:cs="Arial"/>
                <w:snapToGrid w:val="0"/>
                <w:sz w:val="22"/>
              </w:rPr>
              <w:t>Chief Occupancy Director</w:t>
            </w:r>
          </w:p>
        </w:tc>
        <w:tc>
          <w:tcPr>
            <w:tcW w:w="5164" w:type="dxa"/>
            <w:vAlign w:val="center"/>
          </w:tcPr>
          <w:p w14:paraId="7F048B5E" w14:textId="5B4DE9B8" w:rsidR="00D46160" w:rsidRPr="00310D70" w:rsidRDefault="00310D70">
            <w:pPr>
              <w:rPr>
                <w:rFonts w:ascii="Arial" w:hAnsi="Arial" w:cs="Arial"/>
                <w:snapToGrid w:val="0"/>
                <w:sz w:val="22"/>
              </w:rPr>
            </w:pPr>
            <w:r>
              <w:rPr>
                <w:rFonts w:ascii="Arial" w:hAnsi="Arial" w:cs="Arial"/>
                <w:b/>
                <w:bCs/>
                <w:snapToGrid w:val="0"/>
                <w:sz w:val="22"/>
              </w:rPr>
              <w:t>Schedule:</w:t>
            </w:r>
            <w:r>
              <w:rPr>
                <w:rFonts w:ascii="Arial" w:hAnsi="Arial" w:cs="Arial"/>
                <w:snapToGrid w:val="0"/>
                <w:sz w:val="22"/>
              </w:rPr>
              <w:t xml:space="preserve">  8am – 5pm (Monday – Friday)</w:t>
            </w:r>
          </w:p>
        </w:tc>
      </w:tr>
      <w:tr w:rsidR="00A4254C" w:rsidRPr="00A1077C" w14:paraId="030EEADD" w14:textId="77777777" w:rsidTr="00A4254C">
        <w:trPr>
          <w:trHeight w:hRule="exact" w:val="551"/>
        </w:trPr>
        <w:tc>
          <w:tcPr>
            <w:tcW w:w="5165" w:type="dxa"/>
            <w:vAlign w:val="center"/>
          </w:tcPr>
          <w:p w14:paraId="0345B35E" w14:textId="0DFA109E" w:rsidR="00A4254C" w:rsidRPr="00A1077C" w:rsidRDefault="00A4254C">
            <w:pPr>
              <w:rPr>
                <w:rFonts w:ascii="Arial" w:hAnsi="Arial" w:cs="Arial"/>
                <w:b/>
                <w:snapToGrid w:val="0"/>
                <w:sz w:val="22"/>
              </w:rPr>
            </w:pPr>
            <w:r>
              <w:rPr>
                <w:rFonts w:ascii="Arial" w:hAnsi="Arial" w:cs="Arial"/>
                <w:b/>
                <w:snapToGrid w:val="0"/>
                <w:sz w:val="22"/>
              </w:rPr>
              <w:t xml:space="preserve">Rate: </w:t>
            </w:r>
            <w:r w:rsidRPr="00A4254C">
              <w:rPr>
                <w:rFonts w:ascii="Arial" w:hAnsi="Arial" w:cs="Arial"/>
                <w:bCs/>
                <w:snapToGrid w:val="0"/>
                <w:sz w:val="22"/>
              </w:rPr>
              <w:t>$54,000 - $73,440</w:t>
            </w:r>
          </w:p>
        </w:tc>
        <w:tc>
          <w:tcPr>
            <w:tcW w:w="5164" w:type="dxa"/>
            <w:vAlign w:val="center"/>
          </w:tcPr>
          <w:p w14:paraId="23FEDA71" w14:textId="3A9C67C6" w:rsidR="00A4254C" w:rsidRDefault="00A4254C">
            <w:pPr>
              <w:rPr>
                <w:rFonts w:ascii="Arial" w:hAnsi="Arial" w:cs="Arial"/>
                <w:b/>
                <w:bCs/>
                <w:snapToGrid w:val="0"/>
                <w:sz w:val="22"/>
              </w:rPr>
            </w:pPr>
            <w:r>
              <w:rPr>
                <w:rFonts w:ascii="Arial" w:hAnsi="Arial" w:cs="Arial"/>
                <w:b/>
                <w:bCs/>
                <w:snapToGrid w:val="0"/>
                <w:sz w:val="22"/>
              </w:rPr>
              <w:t xml:space="preserve">Revision Date: </w:t>
            </w:r>
            <w:r w:rsidRPr="00A4254C">
              <w:rPr>
                <w:rFonts w:ascii="Arial" w:hAnsi="Arial" w:cs="Arial"/>
                <w:snapToGrid w:val="0"/>
                <w:sz w:val="22"/>
              </w:rPr>
              <w:t>April 2022</w:t>
            </w:r>
          </w:p>
        </w:tc>
      </w:tr>
    </w:tbl>
    <w:p w14:paraId="34D6D486" w14:textId="77777777" w:rsidR="00352C77" w:rsidRDefault="00352C77">
      <w:pPr>
        <w:rPr>
          <w:rFonts w:ascii="Arial" w:hAnsi="Arial" w:cs="Arial"/>
          <w:b/>
          <w:i/>
          <w:snapToGrid w:val="0"/>
          <w:sz w:val="22"/>
          <w:szCs w:val="28"/>
          <w:u w:val="single"/>
        </w:rPr>
      </w:pPr>
    </w:p>
    <w:p w14:paraId="30A3DB5E" w14:textId="77777777" w:rsidR="00352C77" w:rsidRDefault="00352C77">
      <w:pPr>
        <w:rPr>
          <w:rFonts w:ascii="Arial" w:hAnsi="Arial" w:cs="Arial"/>
          <w:b/>
          <w:i/>
          <w:snapToGrid w:val="0"/>
          <w:sz w:val="22"/>
          <w:szCs w:val="28"/>
          <w:u w:val="single"/>
        </w:rPr>
      </w:pPr>
    </w:p>
    <w:p w14:paraId="192371F4" w14:textId="77777777" w:rsidR="00D46160" w:rsidRPr="00F83651" w:rsidRDefault="00D46160">
      <w:pPr>
        <w:rPr>
          <w:rStyle w:val="Emphasis"/>
        </w:rPr>
      </w:pPr>
      <w:r w:rsidRPr="00A1077C">
        <w:rPr>
          <w:rFonts w:ascii="Arial" w:hAnsi="Arial" w:cs="Arial"/>
          <w:b/>
          <w:i/>
          <w:snapToGrid w:val="0"/>
          <w:sz w:val="22"/>
          <w:szCs w:val="28"/>
          <w:u w:val="single"/>
        </w:rPr>
        <w:t>Job Summary:</w:t>
      </w:r>
    </w:p>
    <w:p w14:paraId="7FD75815" w14:textId="77777777" w:rsidR="00D46160" w:rsidRPr="00A1077C" w:rsidRDefault="00D46160">
      <w:pPr>
        <w:rPr>
          <w:rFonts w:ascii="Arial" w:hAnsi="Arial" w:cs="Arial"/>
          <w:b/>
          <w:i/>
          <w:snapToGrid w:val="0"/>
          <w:szCs w:val="28"/>
          <w:u w:val="single"/>
        </w:rPr>
      </w:pPr>
    </w:p>
    <w:p w14:paraId="4068ECF2" w14:textId="3FF73147" w:rsidR="00A55743" w:rsidRPr="00A55743" w:rsidRDefault="00A55743" w:rsidP="00A55743">
      <w:pPr>
        <w:suppressAutoHyphens/>
        <w:rPr>
          <w:rFonts w:ascii="Arial" w:hAnsi="Arial"/>
          <w:spacing w:val="-3"/>
          <w:sz w:val="18"/>
          <w:szCs w:val="18"/>
        </w:rPr>
      </w:pPr>
      <w:r w:rsidRPr="00A55743">
        <w:rPr>
          <w:rFonts w:ascii="Arial" w:hAnsi="Arial"/>
          <w:spacing w:val="-3"/>
          <w:sz w:val="18"/>
          <w:szCs w:val="18"/>
        </w:rPr>
        <w:t xml:space="preserve">Under the direct supervision of the </w:t>
      </w:r>
      <w:r w:rsidR="00784D59">
        <w:rPr>
          <w:rFonts w:ascii="Arial" w:hAnsi="Arial"/>
          <w:spacing w:val="-3"/>
          <w:sz w:val="18"/>
          <w:szCs w:val="18"/>
        </w:rPr>
        <w:t>Chief Occupancy</w:t>
      </w:r>
      <w:r w:rsidRPr="00A55743">
        <w:rPr>
          <w:rFonts w:ascii="Arial" w:hAnsi="Arial"/>
          <w:spacing w:val="-3"/>
          <w:sz w:val="18"/>
          <w:szCs w:val="18"/>
        </w:rPr>
        <w:t xml:space="preserve"> Director, oversees the occupancy functions of </w:t>
      </w:r>
      <w:r w:rsidR="00A5509C">
        <w:rPr>
          <w:rFonts w:ascii="Arial" w:hAnsi="Arial"/>
          <w:spacing w:val="-3"/>
          <w:sz w:val="18"/>
          <w:szCs w:val="18"/>
        </w:rPr>
        <w:t xml:space="preserve">Project Based Section 8 </w:t>
      </w:r>
      <w:r w:rsidR="00A4254C">
        <w:rPr>
          <w:rFonts w:ascii="Arial" w:hAnsi="Arial"/>
          <w:spacing w:val="-3"/>
          <w:sz w:val="18"/>
          <w:szCs w:val="18"/>
        </w:rPr>
        <w:t xml:space="preserve">Asset </w:t>
      </w:r>
      <w:r w:rsidR="00A4254C" w:rsidRPr="00A55743">
        <w:rPr>
          <w:rFonts w:ascii="Arial" w:hAnsi="Arial"/>
          <w:spacing w:val="-3"/>
          <w:sz w:val="18"/>
          <w:szCs w:val="18"/>
        </w:rPr>
        <w:t>Managers</w:t>
      </w:r>
      <w:r>
        <w:rPr>
          <w:rFonts w:ascii="Arial" w:hAnsi="Arial"/>
          <w:spacing w:val="-3"/>
          <w:sz w:val="18"/>
          <w:szCs w:val="18"/>
        </w:rPr>
        <w:t xml:space="preserve">, </w:t>
      </w:r>
      <w:r w:rsidR="00784D59">
        <w:rPr>
          <w:rFonts w:ascii="Arial" w:hAnsi="Arial"/>
          <w:spacing w:val="-3"/>
          <w:sz w:val="18"/>
          <w:szCs w:val="18"/>
        </w:rPr>
        <w:t xml:space="preserve">Affordable Housing Asset </w:t>
      </w:r>
      <w:r w:rsidR="00A5509C">
        <w:rPr>
          <w:rFonts w:ascii="Arial" w:hAnsi="Arial"/>
          <w:spacing w:val="-3"/>
          <w:sz w:val="18"/>
          <w:szCs w:val="18"/>
        </w:rPr>
        <w:t>M</w:t>
      </w:r>
      <w:r w:rsidR="00784D59">
        <w:rPr>
          <w:rFonts w:ascii="Arial" w:hAnsi="Arial"/>
          <w:spacing w:val="-3"/>
          <w:sz w:val="18"/>
          <w:szCs w:val="18"/>
        </w:rPr>
        <w:t>anager</w:t>
      </w:r>
      <w:r w:rsidR="00A5509C">
        <w:rPr>
          <w:rFonts w:ascii="Arial" w:hAnsi="Arial"/>
          <w:spacing w:val="-3"/>
          <w:sz w:val="18"/>
          <w:szCs w:val="18"/>
        </w:rPr>
        <w:t>s</w:t>
      </w:r>
      <w:r w:rsidR="00784D59">
        <w:rPr>
          <w:rFonts w:ascii="Arial" w:hAnsi="Arial"/>
          <w:spacing w:val="-3"/>
          <w:sz w:val="18"/>
          <w:szCs w:val="18"/>
        </w:rPr>
        <w:t xml:space="preserve"> and </w:t>
      </w:r>
      <w:r w:rsidR="00A5509C">
        <w:rPr>
          <w:rFonts w:ascii="Arial" w:hAnsi="Arial"/>
          <w:spacing w:val="-3"/>
          <w:sz w:val="18"/>
          <w:szCs w:val="18"/>
        </w:rPr>
        <w:t>P</w:t>
      </w:r>
      <w:r w:rsidRPr="00A55743">
        <w:rPr>
          <w:rFonts w:ascii="Arial" w:hAnsi="Arial"/>
          <w:spacing w:val="-3"/>
          <w:sz w:val="18"/>
          <w:szCs w:val="18"/>
        </w:rPr>
        <w:t xml:space="preserve">ublic </w:t>
      </w:r>
      <w:r w:rsidR="00A5509C">
        <w:rPr>
          <w:rFonts w:ascii="Arial" w:hAnsi="Arial"/>
          <w:spacing w:val="-3"/>
          <w:sz w:val="18"/>
          <w:szCs w:val="18"/>
        </w:rPr>
        <w:t>H</w:t>
      </w:r>
      <w:r w:rsidRPr="00A55743">
        <w:rPr>
          <w:rFonts w:ascii="Arial" w:hAnsi="Arial"/>
          <w:spacing w:val="-3"/>
          <w:sz w:val="18"/>
          <w:szCs w:val="18"/>
        </w:rPr>
        <w:t xml:space="preserve">ousing </w:t>
      </w:r>
      <w:r w:rsidR="00A5509C">
        <w:rPr>
          <w:rFonts w:ascii="Arial" w:hAnsi="Arial"/>
          <w:spacing w:val="-3"/>
          <w:sz w:val="18"/>
          <w:szCs w:val="18"/>
        </w:rPr>
        <w:t>A</w:t>
      </w:r>
      <w:r w:rsidRPr="00A55743">
        <w:rPr>
          <w:rFonts w:ascii="Arial" w:hAnsi="Arial"/>
          <w:spacing w:val="-3"/>
          <w:sz w:val="18"/>
          <w:szCs w:val="18"/>
        </w:rPr>
        <w:t xml:space="preserve">sset </w:t>
      </w:r>
      <w:r w:rsidR="00A5509C">
        <w:rPr>
          <w:rFonts w:ascii="Arial" w:hAnsi="Arial"/>
          <w:spacing w:val="-3"/>
          <w:sz w:val="18"/>
          <w:szCs w:val="18"/>
        </w:rPr>
        <w:t>M</w:t>
      </w:r>
      <w:r w:rsidRPr="00A55743">
        <w:rPr>
          <w:rFonts w:ascii="Arial" w:hAnsi="Arial"/>
          <w:spacing w:val="-3"/>
          <w:sz w:val="18"/>
          <w:szCs w:val="18"/>
        </w:rPr>
        <w:t>anagers</w:t>
      </w:r>
      <w:r>
        <w:rPr>
          <w:rFonts w:ascii="Arial" w:hAnsi="Arial"/>
          <w:spacing w:val="-3"/>
          <w:sz w:val="18"/>
          <w:szCs w:val="18"/>
        </w:rPr>
        <w:t>.  Performs</w:t>
      </w:r>
      <w:r w:rsidRPr="00A55743">
        <w:rPr>
          <w:rFonts w:ascii="Arial" w:hAnsi="Arial"/>
          <w:spacing w:val="-3"/>
          <w:sz w:val="18"/>
          <w:szCs w:val="18"/>
        </w:rPr>
        <w:t xml:space="preserve"> asset management </w:t>
      </w:r>
      <w:r>
        <w:rPr>
          <w:rFonts w:ascii="Arial" w:hAnsi="Arial"/>
          <w:spacing w:val="-3"/>
          <w:sz w:val="18"/>
          <w:szCs w:val="18"/>
        </w:rPr>
        <w:t xml:space="preserve">including </w:t>
      </w:r>
      <w:r w:rsidRPr="00A55743">
        <w:rPr>
          <w:rFonts w:ascii="Arial" w:hAnsi="Arial"/>
          <w:spacing w:val="-3"/>
          <w:sz w:val="18"/>
          <w:szCs w:val="18"/>
        </w:rPr>
        <w:t>administrative and programmatic duties in the project</w:t>
      </w:r>
      <w:r>
        <w:rPr>
          <w:rFonts w:ascii="Arial" w:hAnsi="Arial"/>
          <w:spacing w:val="-3"/>
          <w:sz w:val="18"/>
          <w:szCs w:val="18"/>
        </w:rPr>
        <w:t>-</w:t>
      </w:r>
      <w:r w:rsidRPr="00A55743">
        <w:rPr>
          <w:rFonts w:ascii="Arial" w:hAnsi="Arial"/>
          <w:spacing w:val="-3"/>
          <w:sz w:val="18"/>
          <w:szCs w:val="18"/>
        </w:rPr>
        <w:t xml:space="preserve">based </w:t>
      </w:r>
      <w:r>
        <w:rPr>
          <w:rFonts w:ascii="Arial" w:hAnsi="Arial"/>
          <w:spacing w:val="-3"/>
          <w:sz w:val="18"/>
          <w:szCs w:val="18"/>
        </w:rPr>
        <w:t>Section 8</w:t>
      </w:r>
      <w:r w:rsidR="00A5509C">
        <w:rPr>
          <w:rFonts w:ascii="Arial" w:hAnsi="Arial"/>
          <w:spacing w:val="-3"/>
          <w:sz w:val="18"/>
          <w:szCs w:val="18"/>
        </w:rPr>
        <w:t>, Tax Credit/Home</w:t>
      </w:r>
      <w:r>
        <w:rPr>
          <w:rFonts w:ascii="Arial" w:hAnsi="Arial"/>
          <w:spacing w:val="-3"/>
          <w:sz w:val="18"/>
          <w:szCs w:val="18"/>
        </w:rPr>
        <w:t xml:space="preserve"> </w:t>
      </w:r>
      <w:r w:rsidRPr="00A55743">
        <w:rPr>
          <w:rFonts w:ascii="Arial" w:hAnsi="Arial"/>
          <w:spacing w:val="-3"/>
          <w:sz w:val="18"/>
          <w:szCs w:val="18"/>
        </w:rPr>
        <w:t xml:space="preserve">and Public </w:t>
      </w:r>
      <w:r w:rsidR="00A5509C">
        <w:rPr>
          <w:rFonts w:ascii="Arial" w:hAnsi="Arial"/>
          <w:spacing w:val="-3"/>
          <w:sz w:val="18"/>
          <w:szCs w:val="18"/>
        </w:rPr>
        <w:t>H</w:t>
      </w:r>
      <w:r w:rsidRPr="00A55743">
        <w:rPr>
          <w:rFonts w:ascii="Arial" w:hAnsi="Arial"/>
          <w:spacing w:val="-3"/>
          <w:sz w:val="18"/>
          <w:szCs w:val="18"/>
        </w:rPr>
        <w:t>ousing programs.</w:t>
      </w:r>
      <w:r w:rsidR="002271E5">
        <w:rPr>
          <w:rFonts w:ascii="Arial" w:hAnsi="Arial"/>
          <w:spacing w:val="-3"/>
          <w:sz w:val="18"/>
          <w:szCs w:val="18"/>
        </w:rPr>
        <w:t xml:space="preserve">  </w:t>
      </w:r>
      <w:r w:rsidR="002271E5">
        <w:rPr>
          <w:rFonts w:ascii="Arial" w:hAnsi="Arial" w:cs="Arial"/>
          <w:bCs/>
          <w:iCs/>
          <w:snapToGrid w:val="0"/>
          <w:sz w:val="18"/>
          <w:szCs w:val="28"/>
        </w:rPr>
        <w:t xml:space="preserve">This position provides daily leadership of agency activities as a member of the </w:t>
      </w:r>
      <w:r w:rsidR="00A5509C">
        <w:rPr>
          <w:rFonts w:ascii="Arial" w:hAnsi="Arial" w:cs="Arial"/>
          <w:bCs/>
          <w:iCs/>
          <w:snapToGrid w:val="0"/>
          <w:sz w:val="18"/>
          <w:szCs w:val="28"/>
        </w:rPr>
        <w:t>Jr. Executive</w:t>
      </w:r>
      <w:r w:rsidR="002271E5">
        <w:rPr>
          <w:rFonts w:ascii="Arial" w:hAnsi="Arial" w:cs="Arial"/>
          <w:bCs/>
          <w:iCs/>
          <w:snapToGrid w:val="0"/>
          <w:sz w:val="18"/>
          <w:szCs w:val="28"/>
        </w:rPr>
        <w:t xml:space="preserve"> Leadership Team.</w:t>
      </w:r>
    </w:p>
    <w:p w14:paraId="035B118C" w14:textId="0303B5FA" w:rsidR="00D46160" w:rsidRPr="00A1077C" w:rsidRDefault="00096E48">
      <w:pPr>
        <w:rPr>
          <w:rFonts w:ascii="Arial" w:hAnsi="Arial" w:cs="Arial"/>
          <w:bCs/>
          <w:iCs/>
          <w:snapToGrid w:val="0"/>
          <w:sz w:val="18"/>
          <w:szCs w:val="28"/>
        </w:rPr>
      </w:pPr>
      <w:r>
        <w:rPr>
          <w:rFonts w:ascii="Arial" w:hAnsi="Arial" w:cs="Arial"/>
          <w:bCs/>
          <w:iCs/>
          <w:snapToGrid w:val="0"/>
          <w:sz w:val="18"/>
          <w:szCs w:val="28"/>
        </w:rPr>
        <w:t xml:space="preserve">  </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45648EF3" w14:textId="583CC8FB" w:rsidR="00C757FC" w:rsidRPr="00A5509C" w:rsidRDefault="00A55743" w:rsidP="00A5509C">
      <w:pPr>
        <w:pStyle w:val="ListParagraph"/>
        <w:numPr>
          <w:ilvl w:val="0"/>
          <w:numId w:val="14"/>
        </w:numPr>
        <w:rPr>
          <w:rFonts w:ascii="Arial" w:hAnsi="Arial" w:cs="Arial"/>
          <w:bCs/>
          <w:iCs/>
          <w:snapToGrid w:val="0"/>
          <w:sz w:val="18"/>
        </w:rPr>
      </w:pPr>
      <w:r>
        <w:rPr>
          <w:rFonts w:ascii="Arial" w:hAnsi="Arial" w:cs="Arial"/>
          <w:bCs/>
          <w:iCs/>
          <w:snapToGrid w:val="0"/>
          <w:sz w:val="18"/>
        </w:rPr>
        <w:t>Management of Public Housing</w:t>
      </w:r>
      <w:r w:rsidR="00A5509C">
        <w:rPr>
          <w:rFonts w:ascii="Arial" w:hAnsi="Arial" w:cs="Arial"/>
          <w:bCs/>
          <w:iCs/>
          <w:snapToGrid w:val="0"/>
          <w:sz w:val="18"/>
        </w:rPr>
        <w:t>, Tax Credit/Home Projects</w:t>
      </w:r>
      <w:r>
        <w:rPr>
          <w:rFonts w:ascii="Arial" w:hAnsi="Arial" w:cs="Arial"/>
          <w:bCs/>
          <w:iCs/>
          <w:snapToGrid w:val="0"/>
          <w:sz w:val="18"/>
        </w:rPr>
        <w:t xml:space="preserve"> and Project-Based Section 8 Operations</w:t>
      </w:r>
    </w:p>
    <w:p w14:paraId="3262D7EF" w14:textId="77777777" w:rsidR="00A5509C" w:rsidRDefault="00A55743" w:rsidP="00A5509C">
      <w:pPr>
        <w:pStyle w:val="ListParagraph"/>
        <w:numPr>
          <w:ilvl w:val="0"/>
          <w:numId w:val="14"/>
        </w:numPr>
        <w:rPr>
          <w:rFonts w:ascii="Arial" w:hAnsi="Arial" w:cs="Arial"/>
          <w:bCs/>
          <w:iCs/>
          <w:snapToGrid w:val="0"/>
          <w:sz w:val="18"/>
        </w:rPr>
      </w:pPr>
      <w:r>
        <w:rPr>
          <w:rFonts w:ascii="Arial" w:hAnsi="Arial" w:cs="Arial"/>
          <w:bCs/>
          <w:iCs/>
          <w:snapToGrid w:val="0"/>
          <w:sz w:val="18"/>
        </w:rPr>
        <w:t>Supervision, Development, and Training of Staff</w:t>
      </w:r>
    </w:p>
    <w:p w14:paraId="7A7E8FAE" w14:textId="774D5D4C" w:rsidR="00304C32" w:rsidRPr="00A5509C" w:rsidRDefault="00482581" w:rsidP="00A5509C">
      <w:pPr>
        <w:pStyle w:val="ListParagraph"/>
        <w:numPr>
          <w:ilvl w:val="0"/>
          <w:numId w:val="14"/>
        </w:numPr>
        <w:rPr>
          <w:rFonts w:ascii="Arial" w:hAnsi="Arial" w:cs="Arial"/>
          <w:bCs/>
          <w:iCs/>
          <w:snapToGrid w:val="0"/>
          <w:sz w:val="18"/>
        </w:rPr>
      </w:pPr>
      <w:r>
        <w:rPr>
          <w:rFonts w:ascii="Arial" w:hAnsi="Arial" w:cs="Arial"/>
          <w:bCs/>
          <w:iCs/>
          <w:snapToGrid w:val="0"/>
          <w:sz w:val="18"/>
        </w:rPr>
        <w:t xml:space="preserve">Compliance for Public Housing, Tax Credit/Home Programs and Project </w:t>
      </w:r>
      <w:r w:rsidR="00253F59">
        <w:rPr>
          <w:rFonts w:ascii="Arial" w:hAnsi="Arial" w:cs="Arial"/>
          <w:bCs/>
          <w:iCs/>
          <w:snapToGrid w:val="0"/>
          <w:sz w:val="18"/>
        </w:rPr>
        <w:t>-</w:t>
      </w:r>
      <w:r>
        <w:rPr>
          <w:rFonts w:ascii="Arial" w:hAnsi="Arial" w:cs="Arial"/>
          <w:bCs/>
          <w:iCs/>
          <w:snapToGrid w:val="0"/>
          <w:sz w:val="18"/>
        </w:rPr>
        <w:t>Based Section 8 operations.</w:t>
      </w:r>
      <w:r w:rsidR="00A55743" w:rsidRPr="00A5509C">
        <w:rPr>
          <w:rFonts w:ascii="Arial" w:hAnsi="Arial" w:cs="Arial"/>
          <w:bCs/>
          <w:iCs/>
          <w:snapToGrid w:val="0"/>
          <w:sz w:val="18"/>
        </w:rPr>
        <w:t xml:space="preserve"> </w:t>
      </w:r>
    </w:p>
    <w:p w14:paraId="3CEE33EA" w14:textId="77777777" w:rsidR="007125EC" w:rsidRPr="00A1077C" w:rsidRDefault="007125EC" w:rsidP="0066450C">
      <w:pPr>
        <w:rPr>
          <w:rFonts w:ascii="Arial" w:hAnsi="Arial" w:cs="Arial"/>
          <w:b/>
          <w:i/>
          <w:sz w:val="22"/>
          <w:szCs w:val="28"/>
          <w:u w:val="single"/>
        </w:rPr>
      </w:pPr>
    </w:p>
    <w:p w14:paraId="194A632A" w14:textId="30BA6450" w:rsidR="007125EC" w:rsidRPr="00A1077C" w:rsidRDefault="00A55743" w:rsidP="0066450C">
      <w:pPr>
        <w:pStyle w:val="ListParagraph"/>
        <w:ind w:left="0"/>
        <w:rPr>
          <w:rFonts w:ascii="Arial" w:hAnsi="Arial" w:cs="Arial"/>
          <w:b/>
          <w:i/>
          <w:sz w:val="22"/>
          <w:szCs w:val="28"/>
          <w:u w:val="single"/>
        </w:rPr>
      </w:pPr>
      <w:r>
        <w:rPr>
          <w:rFonts w:ascii="Arial" w:hAnsi="Arial" w:cs="Arial"/>
          <w:b/>
          <w:i/>
          <w:sz w:val="22"/>
          <w:szCs w:val="28"/>
          <w:u w:val="single"/>
        </w:rPr>
        <w:t>Management of Public Housing</w:t>
      </w:r>
      <w:r w:rsidR="004A3BA1">
        <w:rPr>
          <w:rFonts w:ascii="Arial" w:hAnsi="Arial" w:cs="Arial"/>
          <w:b/>
          <w:i/>
          <w:sz w:val="22"/>
          <w:szCs w:val="28"/>
          <w:u w:val="single"/>
        </w:rPr>
        <w:t xml:space="preserve">, Tax Credit/Home </w:t>
      </w:r>
      <w:r>
        <w:rPr>
          <w:rFonts w:ascii="Arial" w:hAnsi="Arial" w:cs="Arial"/>
          <w:b/>
          <w:i/>
          <w:sz w:val="22"/>
          <w:szCs w:val="28"/>
          <w:u w:val="single"/>
        </w:rPr>
        <w:t>and Project Based Section 8 Operations</w:t>
      </w:r>
      <w:r w:rsidR="00304C32">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216F0067" w:rsidR="00205EDC" w:rsidRPr="00A1077C" w:rsidRDefault="00715F5B"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39E260FB">
                <wp:simplePos x="0" y="0"/>
                <wp:positionH relativeFrom="leftMargin">
                  <wp:align>right</wp:align>
                </wp:positionH>
                <wp:positionV relativeFrom="paragraph">
                  <wp:posOffset>110684</wp:posOffset>
                </wp:positionV>
                <wp:extent cx="419100" cy="321310"/>
                <wp:effectExtent l="0" t="0" r="1905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1310"/>
                        </a:xfrm>
                        <a:prstGeom prst="rect">
                          <a:avLst/>
                        </a:prstGeom>
                        <a:solidFill>
                          <a:srgbClr val="FFFFFF"/>
                        </a:solidFill>
                        <a:ln w="9525">
                          <a:solidFill>
                            <a:srgbClr val="000000"/>
                          </a:solidFill>
                          <a:miter lim="800000"/>
                          <a:headEnd/>
                          <a:tailEnd/>
                        </a:ln>
                      </wps:spPr>
                      <wps:txbx>
                        <w:txbxContent>
                          <w:p w14:paraId="3B3CAD2A" w14:textId="7C5CEB7F" w:rsidR="00205EDC" w:rsidRPr="002B4A02" w:rsidRDefault="00236C51" w:rsidP="00205EDC">
                            <w:pPr>
                              <w:rPr>
                                <w:sz w:val="12"/>
                                <w:szCs w:val="12"/>
                              </w:rPr>
                            </w:pPr>
                            <w:r>
                              <w:rPr>
                                <w:sz w:val="14"/>
                                <w:szCs w:val="14"/>
                              </w:rPr>
                              <w:t>4</w:t>
                            </w:r>
                            <w:r w:rsidR="00D04CFB">
                              <w:rPr>
                                <w:sz w:val="14"/>
                                <w:szCs w:val="14"/>
                              </w:rPr>
                              <w:t>0</w:t>
                            </w:r>
                            <w:r w:rsidR="002B4A02" w:rsidRPr="002B4A02">
                              <w:rPr>
                                <w:sz w:val="14"/>
                                <w:szCs w:val="14"/>
                              </w:rPr>
                              <w:t xml:space="preserve"> % </w:t>
                            </w:r>
                            <w:r w:rsidR="002B4A02" w:rsidRPr="002B4A02">
                              <w:rPr>
                                <w:sz w:val="12"/>
                                <w:szCs w:val="12"/>
                              </w:rPr>
                              <w:t xml:space="preserve">of </w:t>
                            </w:r>
                            <w:r w:rsidR="00205EDC" w:rsidRPr="002B4A02">
                              <w:rPr>
                                <w:sz w:val="12"/>
                                <w:szCs w:val="12"/>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8.7pt;width:33pt;height:25.3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">
                <v:textbox>
                  <w:txbxContent>
                    <w:p w14:paraId="3B3CAD2A" w14:textId="7C5CEB7F" w:rsidR="00205EDC" w:rsidRPr="002B4A02" w:rsidRDefault="00236C51" w:rsidP="00205EDC">
                      <w:pPr>
                        <w:rPr>
                          <w:sz w:val="12"/>
                          <w:szCs w:val="12"/>
                        </w:rPr>
                      </w:pPr>
                      <w:r>
                        <w:rPr>
                          <w:sz w:val="14"/>
                          <w:szCs w:val="14"/>
                        </w:rPr>
                        <w:t>4</w:t>
                      </w:r>
                      <w:r w:rsidR="00D04CFB">
                        <w:rPr>
                          <w:sz w:val="14"/>
                          <w:szCs w:val="14"/>
                        </w:rPr>
                        <w:t>0</w:t>
                      </w:r>
                      <w:r w:rsidR="002B4A02" w:rsidRPr="002B4A02">
                        <w:rPr>
                          <w:sz w:val="14"/>
                          <w:szCs w:val="14"/>
                        </w:rPr>
                        <w:t xml:space="preserve"> % </w:t>
                      </w:r>
                      <w:r w:rsidR="002B4A02" w:rsidRPr="002B4A02">
                        <w:rPr>
                          <w:sz w:val="12"/>
                          <w:szCs w:val="12"/>
                        </w:rPr>
                        <w:t xml:space="preserve">of </w:t>
                      </w:r>
                      <w:r w:rsidR="00205EDC" w:rsidRPr="002B4A02">
                        <w:rPr>
                          <w:sz w:val="12"/>
                          <w:szCs w:val="12"/>
                        </w:rPr>
                        <w:t>time</w:t>
                      </w:r>
                    </w:p>
                  </w:txbxContent>
                </v:textbox>
                <w10:wrap anchorx="margin"/>
              </v:shape>
            </w:pict>
          </mc:Fallback>
        </mc:AlternateContent>
      </w:r>
      <w:r w:rsidR="00205EDC" w:rsidRPr="00A1077C">
        <w:rPr>
          <w:rFonts w:ascii="Arial" w:hAnsi="Arial" w:cs="Arial"/>
          <w:b/>
          <w:u w:val="single"/>
        </w:rPr>
        <w:t xml:space="preserve">  </w:t>
      </w:r>
    </w:p>
    <w:p w14:paraId="45D4B3A0" w14:textId="06CA140E" w:rsidR="00096E48" w:rsidRDefault="00096E48"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Coordinates and prepares Affordable Housing program documentation including monthly, quarterly, and annual reports.</w:t>
      </w:r>
    </w:p>
    <w:p w14:paraId="12244267" w14:textId="15F32709" w:rsidR="00715F5B" w:rsidRPr="002E122B" w:rsidRDefault="0032730D" w:rsidP="00715F5B">
      <w:pPr>
        <w:widowControl w:val="0"/>
        <w:numPr>
          <w:ilvl w:val="0"/>
          <w:numId w:val="15"/>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Work with Chief Occupancy Director to f</w:t>
      </w:r>
      <w:r w:rsidR="00715F5B">
        <w:rPr>
          <w:rFonts w:ascii="Arial" w:hAnsi="Arial" w:cs="Arial"/>
          <w:bCs/>
          <w:iCs/>
          <w:snapToGrid w:val="0"/>
          <w:sz w:val="18"/>
          <w:szCs w:val="28"/>
        </w:rPr>
        <w:t>ormulate and monitor annual budget</w:t>
      </w:r>
      <w:r>
        <w:rPr>
          <w:rFonts w:ascii="Arial" w:hAnsi="Arial" w:cs="Arial"/>
          <w:bCs/>
          <w:iCs/>
          <w:snapToGrid w:val="0"/>
          <w:sz w:val="18"/>
          <w:szCs w:val="28"/>
        </w:rPr>
        <w:t>s</w:t>
      </w:r>
      <w:r w:rsidR="00715F5B">
        <w:rPr>
          <w:rFonts w:ascii="Arial" w:hAnsi="Arial" w:cs="Arial"/>
          <w:bCs/>
          <w:iCs/>
          <w:snapToGrid w:val="0"/>
          <w:sz w:val="18"/>
          <w:szCs w:val="28"/>
        </w:rPr>
        <w:t xml:space="preserve"> to ensure goals are met within compliance. </w:t>
      </w:r>
    </w:p>
    <w:p w14:paraId="1092D049" w14:textId="4E58AA1C" w:rsidR="00715F5B" w:rsidRPr="002E122B" w:rsidRDefault="00715F5B" w:rsidP="00715F5B">
      <w:pPr>
        <w:widowControl w:val="0"/>
        <w:numPr>
          <w:ilvl w:val="0"/>
          <w:numId w:val="15"/>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Meet agency goals, HUD requirements, and performance benchmarks related to participant eligibility, compliance,</w:t>
      </w:r>
      <w:r w:rsidR="0032730D">
        <w:rPr>
          <w:rFonts w:ascii="Arial" w:hAnsi="Arial" w:cs="Arial"/>
          <w:bCs/>
          <w:iCs/>
          <w:snapToGrid w:val="0"/>
          <w:sz w:val="18"/>
          <w:szCs w:val="28"/>
        </w:rPr>
        <w:t xml:space="preserve"> and</w:t>
      </w:r>
      <w:r>
        <w:rPr>
          <w:rFonts w:ascii="Arial" w:hAnsi="Arial" w:cs="Arial"/>
          <w:bCs/>
          <w:iCs/>
          <w:snapToGrid w:val="0"/>
          <w:sz w:val="18"/>
          <w:szCs w:val="28"/>
        </w:rPr>
        <w:t xml:space="preserve"> financial reporting. </w:t>
      </w:r>
    </w:p>
    <w:p w14:paraId="1170095F" w14:textId="54D77093" w:rsidR="00715F5B" w:rsidRDefault="00715F5B"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Coordinates and prepares Public Housing</w:t>
      </w:r>
      <w:r w:rsidR="0032730D">
        <w:rPr>
          <w:rFonts w:ascii="Arial" w:hAnsi="Arial" w:cs="Arial"/>
          <w:bCs/>
          <w:iCs/>
          <w:snapToGrid w:val="0"/>
          <w:sz w:val="18"/>
          <w:szCs w:val="28"/>
        </w:rPr>
        <w:t>, Tax Credit/Home</w:t>
      </w:r>
      <w:r>
        <w:rPr>
          <w:rFonts w:ascii="Arial" w:hAnsi="Arial" w:cs="Arial"/>
          <w:bCs/>
          <w:iCs/>
          <w:snapToGrid w:val="0"/>
          <w:sz w:val="18"/>
          <w:szCs w:val="28"/>
        </w:rPr>
        <w:t xml:space="preserve"> and Project-Based reporting and documentation for occupancy oversight reviews. </w:t>
      </w:r>
    </w:p>
    <w:p w14:paraId="625B1354" w14:textId="5434D5F2" w:rsidR="00715F5B" w:rsidRDefault="00715F5B"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Liaison for resident council and Resident Advisory Board. </w:t>
      </w:r>
    </w:p>
    <w:p w14:paraId="0A009A08" w14:textId="051A6123" w:rsidR="00715F5B" w:rsidRPr="00715F5B" w:rsidRDefault="00715F5B" w:rsidP="0036526B">
      <w:pPr>
        <w:widowControl w:val="0"/>
        <w:numPr>
          <w:ilvl w:val="0"/>
          <w:numId w:val="15"/>
        </w:numPr>
        <w:autoSpaceDE w:val="0"/>
        <w:autoSpaceDN w:val="0"/>
        <w:adjustRightInd w:val="0"/>
        <w:contextualSpacing/>
        <w:rPr>
          <w:rFonts w:ascii="Arial" w:hAnsi="Arial" w:cs="Arial"/>
          <w:bCs/>
          <w:iCs/>
          <w:snapToGrid w:val="0"/>
          <w:sz w:val="12"/>
          <w:szCs w:val="20"/>
        </w:rPr>
      </w:pPr>
      <w:r w:rsidRPr="00715F5B">
        <w:rPr>
          <w:rFonts w:ascii="Arial" w:hAnsi="Arial"/>
          <w:spacing w:val="-3"/>
          <w:sz w:val="18"/>
          <w:szCs w:val="18"/>
        </w:rPr>
        <w:t>Ensures asset managers visit properties weekly and occupancy issues and grounds reports are prepared and submitted to address any corrective measures.</w:t>
      </w:r>
    </w:p>
    <w:p w14:paraId="72BEB4A7" w14:textId="223C3024" w:rsidR="00715F5B" w:rsidRPr="00715F5B" w:rsidRDefault="00715F5B" w:rsidP="00715F5B">
      <w:pPr>
        <w:widowControl w:val="0"/>
        <w:numPr>
          <w:ilvl w:val="0"/>
          <w:numId w:val="15"/>
        </w:numPr>
        <w:suppressAutoHyphens/>
        <w:overflowPunct w:val="0"/>
        <w:autoSpaceDE w:val="0"/>
        <w:autoSpaceDN w:val="0"/>
        <w:adjustRightInd w:val="0"/>
        <w:textAlignment w:val="baseline"/>
        <w:rPr>
          <w:rFonts w:ascii="Arial" w:hAnsi="Arial"/>
          <w:spacing w:val="-3"/>
          <w:sz w:val="18"/>
          <w:szCs w:val="18"/>
        </w:rPr>
      </w:pPr>
      <w:r w:rsidRPr="00715F5B">
        <w:rPr>
          <w:rFonts w:ascii="Arial" w:hAnsi="Arial"/>
          <w:spacing w:val="-3"/>
          <w:sz w:val="18"/>
          <w:szCs w:val="18"/>
        </w:rPr>
        <w:t>Develops educational programs and resources to be used in resident programs and potential grants to benefit residents.</w:t>
      </w:r>
    </w:p>
    <w:p w14:paraId="600D212D" w14:textId="291B0B03" w:rsidR="00715F5B" w:rsidRPr="00715F5B" w:rsidRDefault="00715F5B" w:rsidP="0036526B">
      <w:pPr>
        <w:widowControl w:val="0"/>
        <w:numPr>
          <w:ilvl w:val="0"/>
          <w:numId w:val="15"/>
        </w:numPr>
        <w:autoSpaceDE w:val="0"/>
        <w:autoSpaceDN w:val="0"/>
        <w:adjustRightInd w:val="0"/>
        <w:contextualSpacing/>
        <w:rPr>
          <w:rFonts w:ascii="Arial" w:hAnsi="Arial" w:cs="Arial"/>
          <w:bCs/>
          <w:iCs/>
          <w:snapToGrid w:val="0"/>
          <w:sz w:val="12"/>
          <w:szCs w:val="20"/>
        </w:rPr>
      </w:pPr>
      <w:r>
        <w:rPr>
          <w:rFonts w:ascii="Arial" w:hAnsi="Arial" w:cs="Arial"/>
          <w:bCs/>
          <w:iCs/>
          <w:snapToGrid w:val="0"/>
          <w:sz w:val="18"/>
          <w:szCs w:val="18"/>
        </w:rPr>
        <w:t xml:space="preserve">Provides monthly report to </w:t>
      </w:r>
      <w:r w:rsidR="0032730D">
        <w:rPr>
          <w:rFonts w:ascii="Arial" w:hAnsi="Arial" w:cs="Arial"/>
          <w:bCs/>
          <w:iCs/>
          <w:snapToGrid w:val="0"/>
          <w:sz w:val="18"/>
          <w:szCs w:val="18"/>
        </w:rPr>
        <w:t xml:space="preserve">Chief Occupancy Director </w:t>
      </w:r>
      <w:r>
        <w:rPr>
          <w:rFonts w:ascii="Arial" w:hAnsi="Arial" w:cs="Arial"/>
          <w:bCs/>
          <w:iCs/>
          <w:snapToGrid w:val="0"/>
          <w:sz w:val="18"/>
          <w:szCs w:val="18"/>
        </w:rPr>
        <w:t xml:space="preserve">reporting occupancy and administrative updates. </w:t>
      </w:r>
    </w:p>
    <w:p w14:paraId="12DE42CF" w14:textId="7BF7421B" w:rsidR="00715F5B" w:rsidRPr="00715F5B" w:rsidRDefault="00715F5B" w:rsidP="0036526B">
      <w:pPr>
        <w:widowControl w:val="0"/>
        <w:numPr>
          <w:ilvl w:val="0"/>
          <w:numId w:val="15"/>
        </w:numPr>
        <w:autoSpaceDE w:val="0"/>
        <w:autoSpaceDN w:val="0"/>
        <w:adjustRightInd w:val="0"/>
        <w:contextualSpacing/>
        <w:rPr>
          <w:rFonts w:ascii="Arial" w:hAnsi="Arial" w:cs="Arial"/>
          <w:bCs/>
          <w:iCs/>
          <w:snapToGrid w:val="0"/>
          <w:sz w:val="12"/>
          <w:szCs w:val="20"/>
        </w:rPr>
      </w:pPr>
      <w:r>
        <w:rPr>
          <w:rFonts w:ascii="Arial" w:hAnsi="Arial" w:cs="Arial"/>
          <w:bCs/>
          <w:iCs/>
          <w:snapToGrid w:val="0"/>
          <w:sz w:val="18"/>
          <w:szCs w:val="18"/>
        </w:rPr>
        <w:t xml:space="preserve">Advises on </w:t>
      </w:r>
      <w:r w:rsidR="00866791">
        <w:rPr>
          <w:rFonts w:ascii="Arial" w:hAnsi="Arial" w:cs="Arial"/>
          <w:bCs/>
          <w:iCs/>
          <w:snapToGrid w:val="0"/>
          <w:sz w:val="18"/>
          <w:szCs w:val="18"/>
        </w:rPr>
        <w:t>necessary policy and programmatic updates.  Reviews 5% of occupancy files annually</w:t>
      </w:r>
      <w:r w:rsidR="0032730D">
        <w:rPr>
          <w:rFonts w:ascii="Arial" w:hAnsi="Arial" w:cs="Arial"/>
          <w:bCs/>
          <w:iCs/>
          <w:snapToGrid w:val="0"/>
          <w:sz w:val="18"/>
          <w:szCs w:val="18"/>
        </w:rPr>
        <w:t>, all move in files for all programs</w:t>
      </w:r>
      <w:r w:rsidR="00866791">
        <w:rPr>
          <w:rFonts w:ascii="Arial" w:hAnsi="Arial" w:cs="Arial"/>
          <w:bCs/>
          <w:iCs/>
          <w:snapToGrid w:val="0"/>
          <w:sz w:val="18"/>
          <w:szCs w:val="18"/>
        </w:rPr>
        <w:t xml:space="preserve"> and keeps list of corrective issues for training purposes. </w:t>
      </w:r>
    </w:p>
    <w:p w14:paraId="2BD1B990" w14:textId="38C156D6" w:rsidR="00715F5B" w:rsidRPr="00715F5B" w:rsidRDefault="00715F5B" w:rsidP="0032730D">
      <w:pPr>
        <w:pStyle w:val="ListParagraph"/>
        <w:rPr>
          <w:rFonts w:ascii="Arial" w:hAnsi="Arial" w:cs="Arial"/>
          <w:b/>
          <w:i/>
          <w:sz w:val="22"/>
          <w:szCs w:val="28"/>
          <w:u w:val="single"/>
        </w:rPr>
      </w:pPr>
      <w:r>
        <w:rPr>
          <w:rFonts w:ascii="Arial" w:hAnsi="Arial" w:cs="Arial"/>
          <w:bCs/>
          <w:iCs/>
          <w:sz w:val="18"/>
          <w:szCs w:val="22"/>
        </w:rPr>
        <w:t xml:space="preserve"> </w:t>
      </w:r>
    </w:p>
    <w:p w14:paraId="1A2A9D38" w14:textId="77777777" w:rsidR="00866791" w:rsidRDefault="00866791" w:rsidP="00304C32">
      <w:pPr>
        <w:pStyle w:val="ListParagraph"/>
        <w:ind w:left="0"/>
        <w:rPr>
          <w:rFonts w:ascii="Arial" w:hAnsi="Arial" w:cs="Arial"/>
          <w:b/>
          <w:i/>
          <w:sz w:val="22"/>
          <w:szCs w:val="28"/>
          <w:u w:val="single"/>
        </w:rPr>
      </w:pPr>
    </w:p>
    <w:p w14:paraId="6A02A2C1" w14:textId="4384E2E7" w:rsidR="00304C32" w:rsidRPr="00A1077C" w:rsidRDefault="00A55743" w:rsidP="00304C32">
      <w:pPr>
        <w:pStyle w:val="ListParagraph"/>
        <w:ind w:left="0"/>
        <w:rPr>
          <w:rFonts w:ascii="Arial" w:hAnsi="Arial" w:cs="Arial"/>
          <w:b/>
          <w:i/>
          <w:sz w:val="22"/>
          <w:szCs w:val="28"/>
          <w:u w:val="single"/>
        </w:rPr>
      </w:pPr>
      <w:r>
        <w:rPr>
          <w:rFonts w:ascii="Arial" w:hAnsi="Arial" w:cs="Arial"/>
          <w:b/>
          <w:i/>
          <w:sz w:val="22"/>
          <w:szCs w:val="28"/>
          <w:u w:val="single"/>
        </w:rPr>
        <w:t>Supervision, Development, and Training of Staff</w:t>
      </w:r>
      <w:r w:rsidR="00304C32" w:rsidRPr="00A1077C">
        <w:rPr>
          <w:rFonts w:ascii="Arial" w:hAnsi="Arial" w:cs="Arial"/>
          <w:b/>
          <w:i/>
          <w:sz w:val="22"/>
          <w:szCs w:val="28"/>
          <w:u w:val="single"/>
        </w:rPr>
        <w:t xml:space="preserve"> Duties:</w:t>
      </w:r>
    </w:p>
    <w:p w14:paraId="022AC798" w14:textId="5C01A1B7" w:rsidR="00304C32" w:rsidRPr="00A1077C" w:rsidRDefault="00715F5B"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2848" behindDoc="0" locked="0" layoutInCell="1" allowOverlap="1" wp14:anchorId="44C6CDA2" wp14:editId="568C7FE5">
                <wp:simplePos x="0" y="0"/>
                <wp:positionH relativeFrom="leftMargin">
                  <wp:posOffset>228600</wp:posOffset>
                </wp:positionH>
                <wp:positionV relativeFrom="paragraph">
                  <wp:posOffset>108585</wp:posOffset>
                </wp:positionV>
                <wp:extent cx="552450" cy="321310"/>
                <wp:effectExtent l="0" t="0" r="1905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1310"/>
                        </a:xfrm>
                        <a:prstGeom prst="rect">
                          <a:avLst/>
                        </a:prstGeom>
                        <a:solidFill>
                          <a:srgbClr val="FFFFFF"/>
                        </a:solidFill>
                        <a:ln w="9525">
                          <a:solidFill>
                            <a:srgbClr val="000000"/>
                          </a:solidFill>
                          <a:miter lim="800000"/>
                          <a:headEnd/>
                          <a:tailEnd/>
                        </a:ln>
                      </wps:spPr>
                      <wps:txbx>
                        <w:txbxContent>
                          <w:p w14:paraId="2DB69054" w14:textId="7DCA6E79" w:rsidR="00304C32" w:rsidRPr="006244E2" w:rsidRDefault="00B80196" w:rsidP="00304C32">
                            <w:pPr>
                              <w:rPr>
                                <w:sz w:val="16"/>
                                <w:szCs w:val="16"/>
                              </w:rPr>
                            </w:pPr>
                            <w:r>
                              <w:rPr>
                                <w:sz w:val="16"/>
                                <w:szCs w:val="16"/>
                              </w:rPr>
                              <w:t>40</w:t>
                            </w:r>
                            <w:r w:rsidR="00304C32" w:rsidRPr="00BA30A5">
                              <w:rPr>
                                <w:sz w:val="16"/>
                                <w:szCs w:val="16"/>
                              </w:rPr>
                              <w:t xml:space="preserve">% </w:t>
                            </w:r>
                            <w:proofErr w:type="gramStart"/>
                            <w:r w:rsidR="00304C32" w:rsidRPr="00BA30A5">
                              <w:rPr>
                                <w:sz w:val="16"/>
                                <w:szCs w:val="16"/>
                              </w:rPr>
                              <w:t xml:space="preserve">of </w:t>
                            </w:r>
                            <w:r>
                              <w:rPr>
                                <w:sz w:val="16"/>
                                <w:szCs w:val="16"/>
                              </w:rPr>
                              <w:t xml:space="preserve"> tim</w:t>
                            </w:r>
                            <w:r w:rsidR="00304C32" w:rsidRPr="00BA30A5">
                              <w:rPr>
                                <w:sz w:val="16"/>
                                <w:szCs w:val="16"/>
                              </w:rPr>
                              <w: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CDA2" id="Text Box 5" o:spid="_x0000_s1027" type="#_x0000_t202" style="position:absolute;margin-left:18pt;margin-top:8.55pt;width:43.5pt;height:25.3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">
                <v:textbox>
                  <w:txbxContent>
                    <w:p w14:paraId="2DB69054" w14:textId="7DCA6E79" w:rsidR="00304C32" w:rsidRPr="006244E2" w:rsidRDefault="00B80196" w:rsidP="00304C32">
                      <w:pPr>
                        <w:rPr>
                          <w:sz w:val="16"/>
                          <w:szCs w:val="16"/>
                        </w:rPr>
                      </w:pPr>
                      <w:r>
                        <w:rPr>
                          <w:sz w:val="16"/>
                          <w:szCs w:val="16"/>
                        </w:rPr>
                        <w:t>40</w:t>
                      </w:r>
                      <w:r w:rsidR="00304C32" w:rsidRPr="00BA30A5">
                        <w:rPr>
                          <w:sz w:val="16"/>
                          <w:szCs w:val="16"/>
                        </w:rPr>
                        <w:t xml:space="preserve">% </w:t>
                      </w:r>
                      <w:proofErr w:type="gramStart"/>
                      <w:r w:rsidR="00304C32" w:rsidRPr="00BA30A5">
                        <w:rPr>
                          <w:sz w:val="16"/>
                          <w:szCs w:val="16"/>
                        </w:rPr>
                        <w:t xml:space="preserve">of </w:t>
                      </w:r>
                      <w:r>
                        <w:rPr>
                          <w:sz w:val="16"/>
                          <w:szCs w:val="16"/>
                        </w:rPr>
                        <w:t xml:space="preserve"> tim</w:t>
                      </w:r>
                      <w:r w:rsidR="00304C32" w:rsidRPr="00BA30A5">
                        <w:rPr>
                          <w:sz w:val="16"/>
                          <w:szCs w:val="16"/>
                        </w:rPr>
                        <w:t>e</w:t>
                      </w:r>
                      <w:proofErr w:type="gramEnd"/>
                    </w:p>
                  </w:txbxContent>
                </v:textbox>
                <w10:wrap anchorx="margin"/>
              </v:shape>
            </w:pict>
          </mc:Fallback>
        </mc:AlternateContent>
      </w:r>
      <w:r w:rsidR="00304C32" w:rsidRPr="00A1077C">
        <w:rPr>
          <w:rFonts w:ascii="Arial" w:hAnsi="Arial" w:cs="Arial"/>
          <w:b/>
          <w:u w:val="single"/>
        </w:rPr>
        <w:t xml:space="preserve">  </w:t>
      </w:r>
    </w:p>
    <w:p w14:paraId="5A14A08E" w14:textId="271D266B" w:rsidR="00715F5B" w:rsidRPr="00715F5B"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 xml:space="preserve">Personnel selection, training, development, motivation, engagement of staff. </w:t>
      </w:r>
    </w:p>
    <w:p w14:paraId="4ECA99D6" w14:textId="77777777" w:rsidR="00715F5B" w:rsidRPr="00332746"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 xml:space="preserve">Facilitate and coordinate staff collaboration, meetings, and quality assurance and control processes. </w:t>
      </w:r>
    </w:p>
    <w:p w14:paraId="4D7C9616" w14:textId="77777777" w:rsidR="00715F5B" w:rsidRPr="004071E8"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 xml:space="preserve">Ensure staff provide superior customer service and all reporting and procedural requirements are met. </w:t>
      </w:r>
    </w:p>
    <w:p w14:paraId="3F96A0AF" w14:textId="77777777" w:rsidR="00715F5B" w:rsidRPr="004071E8"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 xml:space="preserve">Conduct employee performance reviews for all direct reports.  Assess performance and set goals for upcoming fiscal years using an established professional development plan.   </w:t>
      </w:r>
    </w:p>
    <w:p w14:paraId="109F397C" w14:textId="77777777" w:rsidR="00715F5B" w:rsidRPr="00E17D8C"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Pr>
          <w:rFonts w:ascii="Arial" w:hAnsi="Arial" w:cs="Arial"/>
          <w:bCs/>
          <w:iCs/>
          <w:snapToGrid w:val="0"/>
          <w:sz w:val="18"/>
          <w:szCs w:val="28"/>
        </w:rPr>
        <w:t xml:space="preserve">Implement and monitor corrective action when appropriate. </w:t>
      </w:r>
    </w:p>
    <w:p w14:paraId="476D10B4" w14:textId="77777777" w:rsidR="00715F5B" w:rsidRPr="002E122B" w:rsidRDefault="00715F5B" w:rsidP="00715F5B">
      <w:pPr>
        <w:widowControl w:val="0"/>
        <w:numPr>
          <w:ilvl w:val="0"/>
          <w:numId w:val="22"/>
        </w:numPr>
        <w:autoSpaceDE w:val="0"/>
        <w:autoSpaceDN w:val="0"/>
        <w:adjustRightInd w:val="0"/>
        <w:contextualSpacing/>
        <w:rPr>
          <w:rFonts w:ascii="Arial" w:hAnsi="Arial" w:cs="Arial"/>
          <w:b/>
          <w:i/>
          <w:sz w:val="22"/>
          <w:szCs w:val="28"/>
          <w:u w:val="single"/>
        </w:rPr>
      </w:pPr>
      <w:r w:rsidRPr="00FC78F5">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r>
        <w:rPr>
          <w:rFonts w:ascii="Arial" w:hAnsi="Arial" w:cs="Arial"/>
          <w:bCs/>
          <w:iCs/>
          <w:snapToGrid w:val="0"/>
          <w:sz w:val="18"/>
          <w:szCs w:val="28"/>
        </w:rPr>
        <w:t xml:space="preserve"> </w:t>
      </w:r>
    </w:p>
    <w:p w14:paraId="721A653C" w14:textId="77777777" w:rsidR="00D04CFB" w:rsidRDefault="00D04CFB" w:rsidP="00304C32">
      <w:pPr>
        <w:pStyle w:val="ListParagraph"/>
        <w:ind w:left="0"/>
        <w:rPr>
          <w:rFonts w:ascii="Arial" w:hAnsi="Arial" w:cs="Arial"/>
          <w:b/>
          <w:i/>
          <w:sz w:val="22"/>
          <w:szCs w:val="28"/>
          <w:u w:val="single"/>
        </w:rPr>
      </w:pPr>
    </w:p>
    <w:p w14:paraId="21C97E9D" w14:textId="77777777" w:rsidR="00D04CFB" w:rsidRDefault="00D04CFB" w:rsidP="00304C32">
      <w:pPr>
        <w:pStyle w:val="ListParagraph"/>
        <w:ind w:left="0"/>
        <w:rPr>
          <w:rFonts w:ascii="Arial" w:hAnsi="Arial" w:cs="Arial"/>
          <w:b/>
          <w:i/>
          <w:sz w:val="22"/>
          <w:szCs w:val="28"/>
          <w:u w:val="single"/>
        </w:rPr>
      </w:pPr>
    </w:p>
    <w:p w14:paraId="6ECB8DC9" w14:textId="070D83B5" w:rsidR="00304C32" w:rsidRPr="00A1077C" w:rsidRDefault="00A55743" w:rsidP="00304C32">
      <w:pPr>
        <w:pStyle w:val="ListParagraph"/>
        <w:ind w:left="0"/>
        <w:rPr>
          <w:rFonts w:ascii="Arial" w:hAnsi="Arial" w:cs="Arial"/>
          <w:b/>
          <w:i/>
          <w:sz w:val="22"/>
          <w:szCs w:val="28"/>
          <w:u w:val="single"/>
        </w:rPr>
      </w:pPr>
      <w:r>
        <w:rPr>
          <w:rFonts w:ascii="Arial" w:hAnsi="Arial" w:cs="Arial"/>
          <w:b/>
          <w:i/>
          <w:sz w:val="22"/>
          <w:szCs w:val="28"/>
          <w:u w:val="single"/>
        </w:rPr>
        <w:t>Education and Wellness Corporation</w:t>
      </w:r>
      <w:r w:rsidR="00304C32" w:rsidRPr="00A1077C">
        <w:rPr>
          <w:rFonts w:ascii="Arial" w:hAnsi="Arial" w:cs="Arial"/>
          <w:b/>
          <w:i/>
          <w:sz w:val="22"/>
          <w:szCs w:val="28"/>
          <w:u w:val="single"/>
        </w:rPr>
        <w:t xml:space="preserve"> Duties:</w:t>
      </w:r>
    </w:p>
    <w:p w14:paraId="120B5BF9" w14:textId="2C8261EA" w:rsidR="00304C32" w:rsidRPr="00A1077C" w:rsidRDefault="00715F5B"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037B90BF" wp14:editId="29249A56">
                <wp:simplePos x="0" y="0"/>
                <wp:positionH relativeFrom="leftMargin">
                  <wp:posOffset>236220</wp:posOffset>
                </wp:positionH>
                <wp:positionV relativeFrom="paragraph">
                  <wp:posOffset>86995</wp:posOffset>
                </wp:positionV>
                <wp:extent cx="441325" cy="321310"/>
                <wp:effectExtent l="0" t="0" r="1587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21310"/>
                        </a:xfrm>
                        <a:prstGeom prst="rect">
                          <a:avLst/>
                        </a:prstGeom>
                        <a:solidFill>
                          <a:srgbClr val="FFFFFF"/>
                        </a:solidFill>
                        <a:ln w="9525">
                          <a:solidFill>
                            <a:srgbClr val="000000"/>
                          </a:solidFill>
                          <a:miter lim="800000"/>
                          <a:headEnd/>
                          <a:tailEnd/>
                        </a:ln>
                      </wps:spPr>
                      <wps:txbx>
                        <w:txbxContent>
                          <w:p w14:paraId="1F4722EC" w14:textId="5E3E4716" w:rsidR="00304C32" w:rsidRPr="006244E2" w:rsidRDefault="00B80196" w:rsidP="00304C32">
                            <w:pPr>
                              <w:rPr>
                                <w:sz w:val="16"/>
                                <w:szCs w:val="16"/>
                              </w:rPr>
                            </w:pPr>
                            <w:r>
                              <w:rPr>
                                <w:sz w:val="16"/>
                                <w:szCs w:val="16"/>
                              </w:rPr>
                              <w:t>2</w:t>
                            </w:r>
                            <w:r w:rsidR="00236C51">
                              <w:rPr>
                                <w:sz w:val="16"/>
                                <w:szCs w:val="16"/>
                              </w:rPr>
                              <w:t>0</w:t>
                            </w:r>
                            <w:r w:rsidR="00304C32" w:rsidRPr="00BA30A5">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90BF" id="Text Box 6" o:spid="_x0000_s1028" type="#_x0000_t202" style="position:absolute;margin-left:18.6pt;margin-top:6.85pt;width:34.75pt;height:25.3pt;z-index:251664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">
                <v:textbox>
                  <w:txbxContent>
                    <w:p w14:paraId="1F4722EC" w14:textId="5E3E4716" w:rsidR="00304C32" w:rsidRPr="006244E2" w:rsidRDefault="00B80196" w:rsidP="00304C32">
                      <w:pPr>
                        <w:rPr>
                          <w:sz w:val="16"/>
                          <w:szCs w:val="16"/>
                        </w:rPr>
                      </w:pPr>
                      <w:r>
                        <w:rPr>
                          <w:sz w:val="16"/>
                          <w:szCs w:val="16"/>
                        </w:rPr>
                        <w:t>2</w:t>
                      </w:r>
                      <w:r w:rsidR="00236C51">
                        <w:rPr>
                          <w:sz w:val="16"/>
                          <w:szCs w:val="16"/>
                        </w:rPr>
                        <w:t>0</w:t>
                      </w:r>
                      <w:r w:rsidR="00304C32" w:rsidRPr="00BA30A5">
                        <w:rPr>
                          <w:sz w:val="16"/>
                          <w:szCs w:val="16"/>
                        </w:rPr>
                        <w:t>% of time</w:t>
                      </w:r>
                    </w:p>
                  </w:txbxContent>
                </v:textbox>
                <w10:wrap anchorx="margin"/>
              </v:shape>
            </w:pict>
          </mc:Fallback>
        </mc:AlternateContent>
      </w:r>
      <w:r w:rsidR="00304C32" w:rsidRPr="00A1077C">
        <w:rPr>
          <w:rFonts w:ascii="Arial" w:hAnsi="Arial" w:cs="Arial"/>
          <w:b/>
          <w:u w:val="single"/>
        </w:rPr>
        <w:t xml:space="preserve">  </w:t>
      </w:r>
    </w:p>
    <w:p w14:paraId="1C8FC2B0" w14:textId="462CA8A3" w:rsidR="00D46160" w:rsidRPr="00866791" w:rsidRDefault="002271E5" w:rsidP="0036526B">
      <w:pPr>
        <w:widowControl w:val="0"/>
        <w:numPr>
          <w:ilvl w:val="0"/>
          <w:numId w:val="17"/>
        </w:numPr>
        <w:autoSpaceDE w:val="0"/>
        <w:autoSpaceDN w:val="0"/>
        <w:adjustRightInd w:val="0"/>
        <w:contextualSpacing/>
        <w:rPr>
          <w:rFonts w:ascii="Arial" w:hAnsi="Arial" w:cs="Arial"/>
          <w:bCs/>
          <w:iCs/>
          <w:snapToGrid w:val="0"/>
          <w:sz w:val="22"/>
          <w:szCs w:val="28"/>
        </w:rPr>
      </w:pPr>
      <w:r>
        <w:rPr>
          <w:rFonts w:ascii="Arial" w:hAnsi="Arial" w:cs="Arial"/>
          <w:bCs/>
          <w:iCs/>
          <w:snapToGrid w:val="0"/>
          <w:sz w:val="18"/>
          <w:szCs w:val="28"/>
        </w:rPr>
        <w:t xml:space="preserve">Responsible for the community gardens program including scheduling, usage, and budgeting. </w:t>
      </w:r>
    </w:p>
    <w:p w14:paraId="7FA7F3D0" w14:textId="22B279EC" w:rsidR="00866791" w:rsidRPr="00866791" w:rsidRDefault="00866791" w:rsidP="0036526B">
      <w:pPr>
        <w:widowControl w:val="0"/>
        <w:numPr>
          <w:ilvl w:val="0"/>
          <w:numId w:val="17"/>
        </w:numPr>
        <w:autoSpaceDE w:val="0"/>
        <w:autoSpaceDN w:val="0"/>
        <w:adjustRightInd w:val="0"/>
        <w:contextualSpacing/>
        <w:rPr>
          <w:rFonts w:ascii="Arial" w:hAnsi="Arial" w:cs="Arial"/>
          <w:bCs/>
          <w:iCs/>
          <w:snapToGrid w:val="0"/>
          <w:sz w:val="22"/>
          <w:szCs w:val="28"/>
        </w:rPr>
      </w:pPr>
      <w:r>
        <w:rPr>
          <w:rFonts w:ascii="Arial" w:hAnsi="Arial" w:cs="Arial"/>
          <w:bCs/>
          <w:iCs/>
          <w:snapToGrid w:val="0"/>
          <w:sz w:val="18"/>
          <w:szCs w:val="28"/>
        </w:rPr>
        <w:t xml:space="preserve">Coordinate with the National Book Foundation to coordinate book give-away program for agency. </w:t>
      </w:r>
    </w:p>
    <w:p w14:paraId="1F5BD25D" w14:textId="62616670" w:rsidR="00866791" w:rsidRPr="00866791" w:rsidRDefault="00866791" w:rsidP="0036526B">
      <w:pPr>
        <w:widowControl w:val="0"/>
        <w:numPr>
          <w:ilvl w:val="0"/>
          <w:numId w:val="17"/>
        </w:numPr>
        <w:autoSpaceDE w:val="0"/>
        <w:autoSpaceDN w:val="0"/>
        <w:adjustRightInd w:val="0"/>
        <w:contextualSpacing/>
        <w:rPr>
          <w:rFonts w:ascii="Arial" w:hAnsi="Arial" w:cs="Arial"/>
          <w:bCs/>
          <w:iCs/>
          <w:snapToGrid w:val="0"/>
          <w:sz w:val="18"/>
          <w:szCs w:val="22"/>
        </w:rPr>
      </w:pPr>
      <w:r w:rsidRPr="00866791">
        <w:rPr>
          <w:rFonts w:ascii="Arial" w:hAnsi="Arial" w:cs="Arial"/>
          <w:bCs/>
          <w:iCs/>
          <w:snapToGrid w:val="0"/>
          <w:sz w:val="18"/>
          <w:szCs w:val="22"/>
        </w:rPr>
        <w:t xml:space="preserve">Process Youth Activity Fund requests. </w:t>
      </w:r>
    </w:p>
    <w:p w14:paraId="2E05602B" w14:textId="77777777" w:rsidR="00304C32" w:rsidRDefault="00304C32">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1658DDB8" w14:textId="77777777" w:rsidR="00D46160" w:rsidRPr="00CE5F92" w:rsidRDefault="00D46160">
      <w:pPr>
        <w:rPr>
          <w:rFonts w:ascii="Arial" w:hAnsi="Arial" w:cs="Arial"/>
          <w:b/>
          <w:bCs/>
          <w:i/>
          <w:sz w:val="22"/>
          <w:szCs w:val="28"/>
          <w:u w:val="single"/>
        </w:rPr>
      </w:pPr>
    </w:p>
    <w:p w14:paraId="6A3EA4F9" w14:textId="301953A2" w:rsidR="00D46160" w:rsidRPr="00CE5F92" w:rsidRDefault="00D46160">
      <w:pPr>
        <w:rPr>
          <w:rFonts w:ascii="Arial" w:hAnsi="Arial" w:cs="Arial"/>
          <w:iCs/>
          <w:sz w:val="18"/>
          <w:szCs w:val="28"/>
        </w:rPr>
      </w:pPr>
      <w:r w:rsidRPr="00CE5F92">
        <w:rPr>
          <w:rFonts w:ascii="Arial" w:hAnsi="Arial" w:cs="Arial"/>
          <w:iCs/>
          <w:sz w:val="18"/>
          <w:szCs w:val="28"/>
        </w:rPr>
        <w:t>(List education, certification, licenses, experience, skills, special knowledge- list minimum requirements)</w:t>
      </w:r>
    </w:p>
    <w:p w14:paraId="56AA3568" w14:textId="5ACFC287" w:rsidR="0035040C" w:rsidRPr="00CE5F92" w:rsidRDefault="0035040C">
      <w:pPr>
        <w:rPr>
          <w:rFonts w:ascii="Arial" w:hAnsi="Arial" w:cs="Arial"/>
          <w:iCs/>
          <w:sz w:val="18"/>
          <w:szCs w:val="28"/>
        </w:rPr>
      </w:pPr>
    </w:p>
    <w:p w14:paraId="6F669686" w14:textId="70A55041" w:rsidR="0035040C" w:rsidRPr="00CE5F92" w:rsidRDefault="0035040C" w:rsidP="00945FC2">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or ability to </w:t>
      </w:r>
      <w:r w:rsidR="00945FC2" w:rsidRPr="00CE5F92">
        <w:rPr>
          <w:rFonts w:ascii="Arial" w:hAnsi="Arial" w:cs="Arial"/>
          <w:iCs/>
          <w:sz w:val="18"/>
          <w:szCs w:val="28"/>
        </w:rPr>
        <w:t xml:space="preserve">obtain </w:t>
      </w:r>
      <w:r w:rsidRPr="00CE5F92">
        <w:rPr>
          <w:rFonts w:ascii="Arial" w:hAnsi="Arial" w:cs="Arial"/>
          <w:iCs/>
          <w:sz w:val="18"/>
          <w:szCs w:val="28"/>
        </w:rPr>
        <w:t>within 60 days</w:t>
      </w:r>
      <w:r w:rsidR="00945FC2" w:rsidRPr="00CE5F92">
        <w:rPr>
          <w:rFonts w:ascii="Arial" w:hAnsi="Arial" w:cs="Arial"/>
          <w:iCs/>
          <w:sz w:val="18"/>
          <w:szCs w:val="28"/>
        </w:rPr>
        <w:t xml:space="preserve"> of starting employment with </w:t>
      </w:r>
      <w:proofErr w:type="spellStart"/>
      <w:r w:rsidR="00945FC2" w:rsidRPr="00CE5F92">
        <w:rPr>
          <w:rFonts w:ascii="Arial" w:hAnsi="Arial" w:cs="Arial"/>
          <w:iCs/>
          <w:sz w:val="18"/>
          <w:szCs w:val="28"/>
        </w:rPr>
        <w:t>HomeFront</w:t>
      </w:r>
      <w:proofErr w:type="spellEnd"/>
      <w:r w:rsidRPr="00CE5F92">
        <w:rPr>
          <w:rFonts w:ascii="Arial" w:hAnsi="Arial" w:cs="Arial"/>
          <w:iCs/>
          <w:sz w:val="18"/>
          <w:szCs w:val="28"/>
        </w:rPr>
        <w:t xml:space="preserve">. </w:t>
      </w:r>
    </w:p>
    <w:p w14:paraId="1104C893" w14:textId="5CBB89AC" w:rsidR="00945FC2" w:rsidRPr="00CE5F92" w:rsidRDefault="00945FC2" w:rsidP="00945FC2">
      <w:pPr>
        <w:pStyle w:val="ListParagraph"/>
        <w:numPr>
          <w:ilvl w:val="0"/>
          <w:numId w:val="13"/>
        </w:numPr>
        <w:rPr>
          <w:rFonts w:ascii="Arial" w:hAnsi="Arial" w:cs="Arial"/>
          <w:iCs/>
          <w:sz w:val="18"/>
          <w:szCs w:val="28"/>
        </w:rPr>
      </w:pPr>
      <w:r w:rsidRPr="00CE5F92">
        <w:rPr>
          <w:rFonts w:ascii="Arial" w:hAnsi="Arial" w:cs="Arial"/>
          <w:iCs/>
          <w:sz w:val="18"/>
          <w:szCs w:val="28"/>
        </w:rPr>
        <w:t xml:space="preserve">Bondable </w:t>
      </w:r>
    </w:p>
    <w:p w14:paraId="6FFD97BD" w14:textId="6CEB00F3" w:rsidR="00CE5F92" w:rsidRPr="00866791" w:rsidRDefault="002271E5" w:rsidP="00866791">
      <w:pPr>
        <w:pStyle w:val="ListParagraph"/>
        <w:numPr>
          <w:ilvl w:val="0"/>
          <w:numId w:val="13"/>
        </w:numPr>
        <w:rPr>
          <w:rFonts w:ascii="Arial" w:hAnsi="Arial" w:cs="Arial"/>
          <w:iCs/>
          <w:sz w:val="18"/>
          <w:szCs w:val="28"/>
        </w:rPr>
      </w:pPr>
      <w:r>
        <w:rPr>
          <w:rFonts w:ascii="Arial" w:hAnsi="Arial" w:cs="Arial"/>
          <w:iCs/>
          <w:sz w:val="18"/>
          <w:szCs w:val="28"/>
        </w:rPr>
        <w:t xml:space="preserve">A college degree, BA or BS in Public Administration, Human Services, Social Work, Communication or related field.  Prefer minimum of two years of supervision experience in a Housing Authority, case management, or related human services area. </w:t>
      </w:r>
    </w:p>
    <w:p w14:paraId="775E330B" w14:textId="21217796" w:rsidR="0077082E" w:rsidRDefault="00D04CFB" w:rsidP="00945FC2">
      <w:pPr>
        <w:pStyle w:val="ListParagraph"/>
        <w:numPr>
          <w:ilvl w:val="0"/>
          <w:numId w:val="13"/>
        </w:numPr>
        <w:rPr>
          <w:rFonts w:ascii="Arial" w:hAnsi="Arial" w:cs="Arial"/>
          <w:iCs/>
          <w:sz w:val="18"/>
          <w:szCs w:val="28"/>
        </w:rPr>
      </w:pPr>
      <w:r>
        <w:rPr>
          <w:rFonts w:ascii="Arial" w:hAnsi="Arial" w:cs="Arial"/>
          <w:iCs/>
          <w:sz w:val="18"/>
          <w:szCs w:val="28"/>
        </w:rPr>
        <w:t xml:space="preserve">At least two years of </w:t>
      </w:r>
      <w:r w:rsidR="002271E5">
        <w:rPr>
          <w:rFonts w:ascii="Arial" w:hAnsi="Arial" w:cs="Arial"/>
          <w:iCs/>
          <w:sz w:val="18"/>
          <w:szCs w:val="28"/>
        </w:rPr>
        <w:t>supervision</w:t>
      </w:r>
      <w:r>
        <w:rPr>
          <w:rFonts w:ascii="Arial" w:hAnsi="Arial" w:cs="Arial"/>
          <w:iCs/>
          <w:sz w:val="18"/>
          <w:szCs w:val="28"/>
        </w:rPr>
        <w:t>/management of team of employees</w:t>
      </w:r>
    </w:p>
    <w:p w14:paraId="1BF56992" w14:textId="63A61393" w:rsidR="00DC18A3" w:rsidRPr="00B80196" w:rsidRDefault="00DC18A3" w:rsidP="00945FC2">
      <w:pPr>
        <w:pStyle w:val="ListParagraph"/>
        <w:numPr>
          <w:ilvl w:val="0"/>
          <w:numId w:val="13"/>
        </w:numPr>
        <w:rPr>
          <w:rFonts w:ascii="Arial" w:hAnsi="Arial" w:cs="Arial"/>
          <w:iCs/>
          <w:sz w:val="18"/>
          <w:szCs w:val="28"/>
        </w:rPr>
      </w:pPr>
      <w:r w:rsidRPr="00B80196">
        <w:rPr>
          <w:rFonts w:ascii="Arial" w:hAnsi="Arial" w:cs="Arial"/>
          <w:iCs/>
          <w:sz w:val="18"/>
          <w:szCs w:val="28"/>
        </w:rPr>
        <w:t>Able to get certification in Public Housing management, Tax Credit / Home Accreditation, Certification of Professional for Multi-Family within 18 months of employment.</w:t>
      </w:r>
    </w:p>
    <w:p w14:paraId="6D26C798" w14:textId="052CD864" w:rsidR="00945FC2" w:rsidRDefault="0077082E" w:rsidP="00945FC2">
      <w:pPr>
        <w:pStyle w:val="ListParagraph"/>
        <w:numPr>
          <w:ilvl w:val="0"/>
          <w:numId w:val="13"/>
        </w:numPr>
        <w:rPr>
          <w:rFonts w:ascii="Arial" w:hAnsi="Arial" w:cs="Arial"/>
          <w:iCs/>
          <w:sz w:val="18"/>
          <w:szCs w:val="28"/>
        </w:rPr>
      </w:pPr>
      <w:r>
        <w:rPr>
          <w:rFonts w:ascii="Arial" w:hAnsi="Arial" w:cs="Arial"/>
          <w:iCs/>
          <w:sz w:val="18"/>
          <w:szCs w:val="28"/>
        </w:rPr>
        <w:t xml:space="preserve">Microsoft office suite proficiency. </w:t>
      </w:r>
      <w:r w:rsidR="00B51EEE">
        <w:rPr>
          <w:rFonts w:ascii="Arial" w:hAnsi="Arial" w:cs="Arial"/>
          <w:iCs/>
          <w:sz w:val="18"/>
          <w:szCs w:val="28"/>
        </w:rPr>
        <w:t xml:space="preserve"> </w:t>
      </w:r>
    </w:p>
    <w:p w14:paraId="47E47EBE" w14:textId="77777777" w:rsidR="00A1077C" w:rsidRPr="00A1077C" w:rsidRDefault="00A1077C">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159D7CB7" w14:textId="77777777" w:rsidR="002271E5"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Communication and Teamwork: ability to establish and maintain cooperative working relationships with all those contacted in the course of the position. Communicate effectively to produce clear, concise, and accurate correspondence, presentations, and reports.  Strong verbal, written, and interpersonal communication skills, strong facilitation and conflict resolution skills. </w:t>
      </w:r>
    </w:p>
    <w:p w14:paraId="55C634CC" w14:textId="77777777" w:rsidR="002271E5"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Self-development: Continued education in new methods, materials, and personnel practices to learn and apply federal and state laws and rules regarding business practice. </w:t>
      </w:r>
    </w:p>
    <w:p w14:paraId="2FE4586B" w14:textId="77777777" w:rsidR="002271E5"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Efficiency and Effectiveness: plan, organize, prioritize, and coordinate work flow; work independently and meet multiple deadlines; attention to detail with accuracy. Ability to set priorities and work independently. </w:t>
      </w:r>
    </w:p>
    <w:p w14:paraId="6620C055" w14:textId="77777777" w:rsidR="002271E5"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Adaptability to changes and problem-solving skills: to define problems, collect data, analyze and establish facts and draw valid conclusions, deal with abstract and concrete variables.  High ethical standards and values, and demonstrated good judgement. </w:t>
      </w:r>
    </w:p>
    <w:p w14:paraId="117F7751" w14:textId="77777777" w:rsidR="002271E5"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Software skills: Microsoft Office Suite including Word, Excel, Access, and Power Point; Window based applications; database management. </w:t>
      </w:r>
    </w:p>
    <w:p w14:paraId="62110A42" w14:textId="77777777" w:rsidR="002271E5" w:rsidRPr="00C92A90" w:rsidRDefault="002271E5" w:rsidP="002271E5">
      <w:pPr>
        <w:pStyle w:val="ListParagraph"/>
        <w:numPr>
          <w:ilvl w:val="0"/>
          <w:numId w:val="12"/>
        </w:numPr>
        <w:rPr>
          <w:rFonts w:ascii="Arial" w:hAnsi="Arial" w:cs="Arial"/>
          <w:sz w:val="18"/>
          <w:szCs w:val="18"/>
        </w:rPr>
      </w:pPr>
      <w:r>
        <w:rPr>
          <w:rFonts w:ascii="Arial" w:hAnsi="Arial" w:cs="Arial"/>
          <w:sz w:val="18"/>
          <w:szCs w:val="18"/>
        </w:rPr>
        <w:t xml:space="preserve">Commitment to service: expectation to achieve the highest standards of personal and professional work performance in commitment to serving the Billings community. Ability to work in a team, be transparent, show respect and care for diversity on daily basis. </w:t>
      </w:r>
    </w:p>
    <w:p w14:paraId="36603B58" w14:textId="1350E329" w:rsidR="00945FC2" w:rsidRDefault="00945FC2" w:rsidP="00364515">
      <w:pPr>
        <w:rPr>
          <w:rFonts w:ascii="Arial" w:hAnsi="Arial" w:cs="Arial"/>
        </w:rPr>
      </w:pP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44555594" w:rsidR="006B78AA" w:rsidRDefault="006B78AA">
            <w:pPr>
              <w:rPr>
                <w:rFonts w:ascii="Arial" w:hAnsi="Arial" w:cs="Arial"/>
                <w:sz w:val="18"/>
              </w:rPr>
            </w:pPr>
            <w:r>
              <w:rPr>
                <w:rFonts w:ascii="Arial" w:hAnsi="Arial" w:cs="Arial"/>
                <w:sz w:val="18"/>
              </w:rPr>
              <w:t xml:space="preserve">Close &amp; distant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65D191D6" w14:textId="13315689" w:rsidR="0077082E" w:rsidRDefault="0077082E" w:rsidP="0077082E">
            <w:pPr>
              <w:rPr>
                <w:rFonts w:ascii="Arial" w:hAnsi="Arial" w:cs="Arial"/>
                <w:sz w:val="18"/>
              </w:rPr>
            </w:pPr>
            <w:r>
              <w:rPr>
                <w:rFonts w:ascii="Arial" w:hAnsi="Arial" w:cs="Arial"/>
                <w:sz w:val="18"/>
              </w:rPr>
              <w:t>Walking</w:t>
            </w:r>
          </w:p>
          <w:p w14:paraId="33D49FB3" w14:textId="77777777" w:rsidR="0077082E" w:rsidRDefault="0077082E" w:rsidP="0077082E">
            <w:pPr>
              <w:rPr>
                <w:rFonts w:ascii="Arial" w:hAnsi="Arial" w:cs="Arial"/>
                <w:sz w:val="18"/>
              </w:rPr>
            </w:pPr>
            <w:r>
              <w:rPr>
                <w:rFonts w:ascii="Arial" w:hAnsi="Arial" w:cs="Arial"/>
                <w:sz w:val="18"/>
              </w:rPr>
              <w:t xml:space="preserve">Standing </w:t>
            </w:r>
          </w:p>
          <w:p w14:paraId="596B9BCA" w14:textId="3B08DBF9" w:rsidR="0077082E" w:rsidRPr="0077082E" w:rsidRDefault="0077082E" w:rsidP="0077082E">
            <w:pPr>
              <w:rPr>
                <w:rFonts w:ascii="Arial" w:hAnsi="Arial" w:cs="Arial"/>
                <w:sz w:val="18"/>
              </w:rPr>
            </w:pPr>
            <w:r>
              <w:rPr>
                <w:rFonts w:ascii="Arial" w:hAnsi="Arial" w:cs="Arial"/>
                <w:sz w:val="18"/>
              </w:rPr>
              <w:t>Reaching</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10448CCC" w14:textId="68420385" w:rsidR="006B78AA" w:rsidRDefault="00AE1B88">
            <w:pPr>
              <w:rPr>
                <w:rFonts w:ascii="Arial" w:hAnsi="Arial" w:cs="Arial"/>
                <w:sz w:val="18"/>
              </w:rPr>
            </w:pPr>
            <w:r>
              <w:rPr>
                <w:rFonts w:ascii="Arial" w:hAnsi="Arial" w:cs="Arial"/>
                <w:sz w:val="18"/>
              </w:rPr>
              <w:t>Lift up to 10 pounds</w:t>
            </w:r>
          </w:p>
        </w:tc>
      </w:tr>
    </w:tbl>
    <w:p w14:paraId="001E80D3" w14:textId="77777777" w:rsidR="006B78AA" w:rsidRPr="00A1077C" w:rsidRDefault="006B78AA">
      <w:pPr>
        <w:rPr>
          <w:rFonts w:ascii="Arial" w:hAnsi="Arial" w:cs="Arial"/>
          <w:sz w:val="18"/>
        </w:rPr>
      </w:pPr>
    </w:p>
    <w:p w14:paraId="5B67CAF6" w14:textId="77777777" w:rsidR="007125EC" w:rsidRDefault="007125EC">
      <w:pPr>
        <w:rPr>
          <w:rFonts w:ascii="Arial" w:hAnsi="Arial" w:cs="Arial"/>
          <w:sz w:val="18"/>
        </w:rPr>
      </w:pPr>
    </w:p>
    <w:p w14:paraId="37E220A0" w14:textId="77777777" w:rsidR="00A1077C" w:rsidRDefault="00A1077C">
      <w:pPr>
        <w:rPr>
          <w:rFonts w:ascii="Arial" w:hAnsi="Arial" w:cs="Arial"/>
          <w:sz w:val="18"/>
        </w:rPr>
      </w:pPr>
    </w:p>
    <w:p w14:paraId="790A6B1F" w14:textId="77777777" w:rsidR="00A1077C" w:rsidRPr="00A1077C" w:rsidRDefault="00A1077C">
      <w:pPr>
        <w:rPr>
          <w:rFonts w:ascii="Arial" w:hAnsi="Arial" w:cs="Arial"/>
          <w:sz w:val="18"/>
        </w:rPr>
      </w:pPr>
    </w:p>
    <w:p w14:paraId="1FBC6BAA" w14:textId="0D6BC531" w:rsidR="00A1077C" w:rsidRPr="00A1077C" w:rsidRDefault="006B78AA" w:rsidP="00A1077C">
      <w:pPr>
        <w:rPr>
          <w:rFonts w:ascii="Arial" w:hAnsi="Arial" w:cs="Arial"/>
          <w:sz w:val="16"/>
        </w:rPr>
      </w:pPr>
      <w:proofErr w:type="spellStart"/>
      <w:r w:rsidRPr="00C169F7">
        <w:rPr>
          <w:rFonts w:ascii="Arial" w:hAnsi="Arial" w:cs="Arial"/>
          <w:bCs/>
          <w:sz w:val="18"/>
        </w:rPr>
        <w:t>HomeFront</w:t>
      </w:r>
      <w:proofErr w:type="spellEnd"/>
      <w:r w:rsidRPr="00C169F7">
        <w:rPr>
          <w:rFonts w:ascii="Arial" w:hAnsi="Arial" w:cs="Arial"/>
          <w:bCs/>
          <w:sz w:val="18"/>
        </w:rPr>
        <w:t xml:space="preserve"> </w:t>
      </w:r>
      <w:r w:rsidR="00A1077C" w:rsidRPr="00C169F7">
        <w:rPr>
          <w:rFonts w:ascii="Arial" w:hAnsi="Arial" w:cs="Arial"/>
          <w:bCs/>
          <w:sz w:val="18"/>
        </w:rPr>
        <w:t xml:space="preserve">is an Equal Opportunity Employer. </w:t>
      </w:r>
      <w:proofErr w:type="spellStart"/>
      <w:r w:rsidRPr="00C169F7">
        <w:rPr>
          <w:rFonts w:ascii="Arial" w:hAnsi="Arial" w:cs="Arial"/>
          <w:bCs/>
          <w:sz w:val="18"/>
        </w:rPr>
        <w:t>HomeFront</w:t>
      </w:r>
      <w:proofErr w:type="spellEnd"/>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lastRenderedPageBreak/>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01AEE7AF"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proofErr w:type="spellStart"/>
      <w:r w:rsidR="00B51EEE" w:rsidRPr="00C169F7">
        <w:rPr>
          <w:rFonts w:ascii="Arial" w:hAnsi="Arial" w:cs="Arial"/>
          <w:bCs/>
          <w:i/>
          <w:sz w:val="20"/>
          <w:szCs w:val="20"/>
        </w:rPr>
        <w:t>HomeFront</w:t>
      </w:r>
      <w:proofErr w:type="spellEnd"/>
      <w:r w:rsidRPr="00C169F7">
        <w:rPr>
          <w:rFonts w:ascii="Arial" w:hAnsi="Arial" w:cs="Arial"/>
          <w:bCs/>
          <w:i/>
          <w:sz w:val="20"/>
          <w:szCs w:val="20"/>
        </w:rPr>
        <w:t xml:space="preserve"> </w:t>
      </w:r>
      <w:r w:rsidRPr="00A1077C">
        <w:rPr>
          <w:rFonts w:ascii="Arial" w:hAnsi="Arial" w:cs="Arial"/>
          <w:i/>
          <w:sz w:val="20"/>
          <w:szCs w:val="20"/>
        </w:rPr>
        <w:t>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CCD6" w14:textId="77777777" w:rsidR="00A1077C" w:rsidRDefault="00A1077C" w:rsidP="00A1077C">
      <w:r>
        <w:separator/>
      </w:r>
    </w:p>
  </w:endnote>
  <w:endnote w:type="continuationSeparator" w:id="0">
    <w:p w14:paraId="3E4B25E2" w14:textId="77777777" w:rsidR="00A1077C" w:rsidRDefault="00A1077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5C30" w14:textId="77777777" w:rsidR="00A1077C" w:rsidRDefault="00A1077C" w:rsidP="00A1077C">
      <w:r>
        <w:separator/>
      </w:r>
    </w:p>
  </w:footnote>
  <w:footnote w:type="continuationSeparator" w:id="0">
    <w:p w14:paraId="06BD9795" w14:textId="77777777" w:rsidR="00A1077C" w:rsidRDefault="00A1077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543"/>
    <w:multiLevelType w:val="hybridMultilevel"/>
    <w:tmpl w:val="2E5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5379"/>
    <w:multiLevelType w:val="hybridMultilevel"/>
    <w:tmpl w:val="2D6E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02D0"/>
    <w:multiLevelType w:val="hybridMultilevel"/>
    <w:tmpl w:val="B2227922"/>
    <w:lvl w:ilvl="0" w:tplc="9FAE82C8">
      <w:start w:val="1"/>
      <w:numFmt w:val="bullet"/>
      <w:lvlText w:val=""/>
      <w:lvlJc w:val="left"/>
      <w:pPr>
        <w:ind w:left="720" w:hanging="360"/>
      </w:pPr>
      <w:rPr>
        <w:rFonts w:ascii="Symbol" w:hAnsi="Symbol" w:hint="default"/>
        <w:b w:val="0"/>
        <w:bCs/>
        <w:i w:val="0"/>
        <w:iCs/>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E1DCA"/>
    <w:multiLevelType w:val="hybridMultilevel"/>
    <w:tmpl w:val="1B304D06"/>
    <w:lvl w:ilvl="0" w:tplc="A85451AA">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0CC7"/>
    <w:multiLevelType w:val="hybridMultilevel"/>
    <w:tmpl w:val="4EE043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3250B"/>
    <w:multiLevelType w:val="hybridMultilevel"/>
    <w:tmpl w:val="B98262B8"/>
    <w:lvl w:ilvl="0" w:tplc="9F2AA13C">
      <w:start w:val="1"/>
      <w:numFmt w:val="bullet"/>
      <w:lvlText w:val=""/>
      <w:lvlJc w:val="left"/>
      <w:pPr>
        <w:ind w:left="720" w:hanging="360"/>
      </w:pPr>
      <w:rPr>
        <w:rFonts w:ascii="Symbol" w:hAnsi="Symbo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F4CEE"/>
    <w:multiLevelType w:val="hybridMultilevel"/>
    <w:tmpl w:val="1D8C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5376436">
    <w:abstractNumId w:val="21"/>
  </w:num>
  <w:num w:numId="2" w16cid:durableId="2146579283">
    <w:abstractNumId w:val="15"/>
  </w:num>
  <w:num w:numId="3" w16cid:durableId="358892784">
    <w:abstractNumId w:val="12"/>
  </w:num>
  <w:num w:numId="4" w16cid:durableId="1888493784">
    <w:abstractNumId w:val="13"/>
  </w:num>
  <w:num w:numId="5" w16cid:durableId="704328653">
    <w:abstractNumId w:val="22"/>
  </w:num>
  <w:num w:numId="6" w16cid:durableId="1464689034">
    <w:abstractNumId w:val="11"/>
  </w:num>
  <w:num w:numId="7" w16cid:durableId="423840421">
    <w:abstractNumId w:val="4"/>
  </w:num>
  <w:num w:numId="8" w16cid:durableId="1283343200">
    <w:abstractNumId w:val="7"/>
  </w:num>
  <w:num w:numId="9" w16cid:durableId="111360913">
    <w:abstractNumId w:val="1"/>
  </w:num>
  <w:num w:numId="10" w16cid:durableId="1925995473">
    <w:abstractNumId w:val="18"/>
  </w:num>
  <w:num w:numId="11" w16cid:durableId="1648313920">
    <w:abstractNumId w:val="8"/>
  </w:num>
  <w:num w:numId="12" w16cid:durableId="161628272">
    <w:abstractNumId w:val="6"/>
  </w:num>
  <w:num w:numId="13" w16cid:durableId="158664976">
    <w:abstractNumId w:val="17"/>
  </w:num>
  <w:num w:numId="14" w16cid:durableId="417672775">
    <w:abstractNumId w:val="16"/>
  </w:num>
  <w:num w:numId="15" w16cid:durableId="637028088">
    <w:abstractNumId w:val="5"/>
  </w:num>
  <w:num w:numId="16" w16cid:durableId="364134319">
    <w:abstractNumId w:val="14"/>
  </w:num>
  <w:num w:numId="17" w16cid:durableId="745761766">
    <w:abstractNumId w:val="19"/>
  </w:num>
  <w:num w:numId="18" w16cid:durableId="28532658">
    <w:abstractNumId w:val="9"/>
  </w:num>
  <w:num w:numId="19" w16cid:durableId="1143931871">
    <w:abstractNumId w:val="2"/>
  </w:num>
  <w:num w:numId="20" w16cid:durableId="305671473">
    <w:abstractNumId w:val="20"/>
  </w:num>
  <w:num w:numId="21" w16cid:durableId="1130854349">
    <w:abstractNumId w:val="0"/>
  </w:num>
  <w:num w:numId="22" w16cid:durableId="704142104">
    <w:abstractNumId w:val="3"/>
  </w:num>
  <w:num w:numId="23" w16cid:durableId="97190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96E48"/>
    <w:rsid w:val="00205EDC"/>
    <w:rsid w:val="002271E5"/>
    <w:rsid w:val="00236C51"/>
    <w:rsid w:val="00253F59"/>
    <w:rsid w:val="002756BD"/>
    <w:rsid w:val="00277CFC"/>
    <w:rsid w:val="002B4A02"/>
    <w:rsid w:val="002C07BA"/>
    <w:rsid w:val="002F25BD"/>
    <w:rsid w:val="00304C32"/>
    <w:rsid w:val="00310D70"/>
    <w:rsid w:val="0032730D"/>
    <w:rsid w:val="0033546E"/>
    <w:rsid w:val="0035040C"/>
    <w:rsid w:val="00352C77"/>
    <w:rsid w:val="00364515"/>
    <w:rsid w:val="0036526B"/>
    <w:rsid w:val="00381CB5"/>
    <w:rsid w:val="0039407C"/>
    <w:rsid w:val="003D487D"/>
    <w:rsid w:val="00466B62"/>
    <w:rsid w:val="00482581"/>
    <w:rsid w:val="004A3BA1"/>
    <w:rsid w:val="0054722A"/>
    <w:rsid w:val="00636AAE"/>
    <w:rsid w:val="0066450C"/>
    <w:rsid w:val="00681B36"/>
    <w:rsid w:val="006A468B"/>
    <w:rsid w:val="006B78AA"/>
    <w:rsid w:val="007125EC"/>
    <w:rsid w:val="00715F5B"/>
    <w:rsid w:val="0077082E"/>
    <w:rsid w:val="00784D59"/>
    <w:rsid w:val="008139CC"/>
    <w:rsid w:val="00866791"/>
    <w:rsid w:val="008C4114"/>
    <w:rsid w:val="008C4DA5"/>
    <w:rsid w:val="00945FC2"/>
    <w:rsid w:val="00A1077C"/>
    <w:rsid w:val="00A276BE"/>
    <w:rsid w:val="00A4254C"/>
    <w:rsid w:val="00A5509C"/>
    <w:rsid w:val="00A55743"/>
    <w:rsid w:val="00A56384"/>
    <w:rsid w:val="00A66CFF"/>
    <w:rsid w:val="00AB21F3"/>
    <w:rsid w:val="00AE1B88"/>
    <w:rsid w:val="00B12407"/>
    <w:rsid w:val="00B51EEE"/>
    <w:rsid w:val="00B5795B"/>
    <w:rsid w:val="00B65E0B"/>
    <w:rsid w:val="00B80196"/>
    <w:rsid w:val="00BA30A5"/>
    <w:rsid w:val="00C169F7"/>
    <w:rsid w:val="00C57509"/>
    <w:rsid w:val="00C757FC"/>
    <w:rsid w:val="00C96FD0"/>
    <w:rsid w:val="00CE5F92"/>
    <w:rsid w:val="00D04CFB"/>
    <w:rsid w:val="00D46160"/>
    <w:rsid w:val="00D56C48"/>
    <w:rsid w:val="00D8611C"/>
    <w:rsid w:val="00DC0BC8"/>
    <w:rsid w:val="00DC18A3"/>
    <w:rsid w:val="00E17D56"/>
    <w:rsid w:val="00EB2624"/>
    <w:rsid w:val="00F83651"/>
    <w:rsid w:val="00FA6085"/>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Kyle Trafton</cp:lastModifiedBy>
  <cp:revision>4</cp:revision>
  <cp:lastPrinted>2022-04-14T19:44:00Z</cp:lastPrinted>
  <dcterms:created xsi:type="dcterms:W3CDTF">2022-04-15T21:13:00Z</dcterms:created>
  <dcterms:modified xsi:type="dcterms:W3CDTF">2022-04-20T20:29:00Z</dcterms:modified>
</cp:coreProperties>
</file>